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7ADDB" w14:textId="77777777" w:rsidR="00A43269" w:rsidRPr="002C2CB2" w:rsidRDefault="00A30E1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C2CB2">
        <w:rPr>
          <w:rFonts w:ascii="Times New Roman" w:eastAsia="Times New Roman" w:hAnsi="Times New Roman" w:cs="Times New Roman"/>
          <w:b/>
          <w:bCs/>
          <w:color w:val="000000"/>
          <w:sz w:val="26"/>
          <w:szCs w:val="26"/>
          <w:lang w:val="nl-NL"/>
        </w:rPr>
        <w:t>CỘNG HÒA XÃ HỘI CHỦ NGHĨA VIỆT NAM</w:t>
      </w:r>
      <w:r w:rsidRPr="002C2CB2">
        <w:rPr>
          <w:rFonts w:ascii="Times New Roman" w:eastAsia="Times New Roman" w:hAnsi="Times New Roman" w:cs="Times New Roman"/>
          <w:b/>
          <w:bCs/>
          <w:color w:val="000000"/>
          <w:sz w:val="26"/>
          <w:szCs w:val="26"/>
          <w:lang w:val="nl-NL"/>
        </w:rPr>
        <w:br/>
        <w:t>Độc lập - Tự do - Hạnh phúc</w:t>
      </w:r>
      <w:r w:rsidRPr="002C2CB2">
        <w:rPr>
          <w:rFonts w:ascii="Times New Roman" w:eastAsia="Times New Roman" w:hAnsi="Times New Roman" w:cs="Times New Roman"/>
          <w:b/>
          <w:bCs/>
          <w:color w:val="000000"/>
          <w:sz w:val="26"/>
          <w:szCs w:val="26"/>
          <w:lang w:val="nl-NL"/>
        </w:rPr>
        <w:br/>
        <w:t>----------------</w:t>
      </w:r>
    </w:p>
    <w:p w14:paraId="3785732A" w14:textId="3E1E50A7" w:rsidR="00A43269" w:rsidRPr="002C2CB2" w:rsidRDefault="00A30E1E">
      <w:pPr>
        <w:shd w:val="clear" w:color="auto" w:fill="FFFFFF"/>
        <w:spacing w:before="120" w:after="120" w:line="234" w:lineRule="atLeast"/>
        <w:jc w:val="right"/>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i/>
          <w:iCs/>
          <w:color w:val="000000"/>
          <w:sz w:val="26"/>
          <w:szCs w:val="26"/>
          <w:lang w:val="vi-VN"/>
        </w:rPr>
        <w:t>Liên Sơn</w:t>
      </w:r>
      <w:r w:rsidRPr="002C2CB2">
        <w:rPr>
          <w:rFonts w:ascii="Times New Roman" w:eastAsia="Times New Roman" w:hAnsi="Times New Roman" w:cs="Times New Roman"/>
          <w:i/>
          <w:iCs/>
          <w:color w:val="000000"/>
          <w:sz w:val="26"/>
          <w:szCs w:val="26"/>
          <w:lang w:val="nl-NL"/>
        </w:rPr>
        <w:t xml:space="preserve">, ngày </w:t>
      </w:r>
      <w:r w:rsidR="007F4188" w:rsidRPr="002C2CB2">
        <w:rPr>
          <w:rFonts w:ascii="Times New Roman" w:eastAsia="Times New Roman" w:hAnsi="Times New Roman" w:cs="Times New Roman"/>
          <w:i/>
          <w:iCs/>
          <w:color w:val="000000"/>
          <w:sz w:val="26"/>
          <w:szCs w:val="26"/>
          <w:lang w:val="nl-NL"/>
        </w:rPr>
        <w:t xml:space="preserve">      tháng      </w:t>
      </w:r>
      <w:r w:rsidRPr="002C2CB2">
        <w:rPr>
          <w:rFonts w:ascii="Times New Roman" w:eastAsia="Times New Roman" w:hAnsi="Times New Roman" w:cs="Times New Roman"/>
          <w:i/>
          <w:iCs/>
          <w:color w:val="000000"/>
          <w:sz w:val="26"/>
          <w:szCs w:val="26"/>
          <w:lang w:val="nl-NL"/>
        </w:rPr>
        <w:t xml:space="preserve"> năm </w:t>
      </w:r>
      <w:r w:rsidRPr="002C2CB2">
        <w:rPr>
          <w:rFonts w:ascii="Times New Roman" w:eastAsia="Times New Roman" w:hAnsi="Times New Roman" w:cs="Times New Roman"/>
          <w:i/>
          <w:iCs/>
          <w:color w:val="000000"/>
          <w:sz w:val="26"/>
          <w:szCs w:val="26"/>
          <w:lang w:val="vi-VN"/>
        </w:rPr>
        <w:t>202</w:t>
      </w:r>
      <w:r w:rsidR="007F4188" w:rsidRPr="002C2CB2">
        <w:rPr>
          <w:rFonts w:ascii="Times New Roman" w:eastAsia="Times New Roman" w:hAnsi="Times New Roman" w:cs="Times New Roman"/>
          <w:i/>
          <w:iCs/>
          <w:color w:val="000000"/>
          <w:sz w:val="26"/>
          <w:szCs w:val="26"/>
        </w:rPr>
        <w:t>…</w:t>
      </w:r>
      <w:r w:rsidRPr="002C2CB2">
        <w:rPr>
          <w:rFonts w:ascii="Times New Roman" w:eastAsia="Times New Roman" w:hAnsi="Times New Roman" w:cs="Times New Roman"/>
          <w:i/>
          <w:iCs/>
          <w:color w:val="000000"/>
          <w:sz w:val="26"/>
          <w:szCs w:val="26"/>
          <w:lang w:val="vi-VN"/>
        </w:rPr>
        <w:t>.</w:t>
      </w:r>
    </w:p>
    <w:p w14:paraId="159FEC79" w14:textId="77777777" w:rsidR="00A43269" w:rsidRPr="002C2CB2" w:rsidRDefault="00A30E1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0" w:name="chuong_pl_1"/>
      <w:r w:rsidRPr="002C2CB2">
        <w:rPr>
          <w:rFonts w:ascii="Times New Roman" w:eastAsia="Times New Roman" w:hAnsi="Times New Roman" w:cs="Times New Roman"/>
          <w:b/>
          <w:bCs/>
          <w:color w:val="000000"/>
          <w:sz w:val="26"/>
          <w:szCs w:val="26"/>
          <w:lang w:val="nl-NL"/>
        </w:rPr>
        <w:t>HỢP ĐỒNG</w:t>
      </w:r>
      <w:bookmarkEnd w:id="0"/>
    </w:p>
    <w:p w14:paraId="333FAC1C" w14:textId="0AC5A444" w:rsidR="00A43269" w:rsidRPr="002C2CB2" w:rsidRDefault="00A30E1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1" w:name="chuong_pl_1_name"/>
      <w:r w:rsidRPr="002C2CB2">
        <w:rPr>
          <w:rFonts w:ascii="Times New Roman" w:eastAsia="Times New Roman" w:hAnsi="Times New Roman" w:cs="Times New Roman"/>
          <w:b/>
          <w:bCs/>
          <w:color w:val="000000"/>
          <w:sz w:val="26"/>
          <w:szCs w:val="26"/>
          <w:lang w:val="nl-NL"/>
        </w:rPr>
        <w:t xml:space="preserve">MUA BÁN ĐIỆN PHỤC VỤ MỤC ĐÍCH </w:t>
      </w:r>
      <w:bookmarkEnd w:id="1"/>
      <w:r w:rsidR="002354C7" w:rsidRPr="002C2CB2">
        <w:rPr>
          <w:rFonts w:ascii="Times New Roman" w:eastAsia="Times New Roman" w:hAnsi="Times New Roman" w:cs="Times New Roman"/>
          <w:b/>
          <w:bCs/>
          <w:color w:val="000000"/>
          <w:sz w:val="26"/>
          <w:szCs w:val="26"/>
          <w:lang w:val="vi-VN"/>
        </w:rPr>
        <w:t>SINH HOẠT</w:t>
      </w:r>
    </w:p>
    <w:p w14:paraId="2CBA72F5" w14:textId="77777777" w:rsidR="00A43269" w:rsidRPr="002C2CB2" w:rsidRDefault="00A30E1E">
      <w:pPr>
        <w:shd w:val="clear" w:color="auto" w:fill="FFFFFF"/>
        <w:spacing w:before="120" w:after="120" w:line="234" w:lineRule="atLeast"/>
        <w:jc w:val="center"/>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Mã số hợp đồng…………….</w:t>
      </w:r>
    </w:p>
    <w:p w14:paraId="07D8F11B" w14:textId="77777777" w:rsidR="00A43269" w:rsidRPr="002C2CB2" w:rsidRDefault="00A30E1E" w:rsidP="002C2CB2">
      <w:pPr>
        <w:shd w:val="clear" w:color="auto" w:fill="FFFFFF"/>
        <w:spacing w:before="120" w:after="120" w:line="234" w:lineRule="atLeast"/>
        <w:ind w:firstLineChars="91" w:firstLine="237"/>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i/>
          <w:iCs/>
          <w:color w:val="000000"/>
          <w:sz w:val="26"/>
          <w:szCs w:val="26"/>
          <w:lang w:val="nl-NL"/>
        </w:rPr>
        <w:t>Căn cứ Bộ luật Dân sự ngày 24 tháng 11 năm 2015;</w:t>
      </w:r>
    </w:p>
    <w:p w14:paraId="28A652F4" w14:textId="77777777" w:rsidR="00A43269" w:rsidRPr="002C2CB2" w:rsidRDefault="00A30E1E" w:rsidP="002C2CB2">
      <w:pPr>
        <w:shd w:val="clear" w:color="auto" w:fill="FFFFFF"/>
        <w:spacing w:before="120" w:after="120" w:line="234" w:lineRule="atLeast"/>
        <w:ind w:firstLineChars="91" w:firstLine="237"/>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i/>
          <w:iCs/>
          <w:color w:val="000000"/>
          <w:sz w:val="26"/>
          <w:szCs w:val="26"/>
          <w:lang w:val="nl-NL"/>
        </w:rPr>
        <w:t>Căn cứ Luật Điện lực ngày 03 tháng 12 năm 2004; Luật sửa đổi, bổ sung một số điều của Luật Điện lực ngày 20 tháng 11 năm 2012;</w:t>
      </w:r>
    </w:p>
    <w:p w14:paraId="0FC932AF" w14:textId="77777777" w:rsidR="00A43269" w:rsidRPr="002C2CB2" w:rsidRDefault="00A30E1E" w:rsidP="002C2CB2">
      <w:pPr>
        <w:shd w:val="clear" w:color="auto" w:fill="FFFFFF"/>
        <w:spacing w:before="120" w:after="120" w:line="234" w:lineRule="atLeast"/>
        <w:ind w:firstLineChars="91" w:firstLine="237"/>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i/>
          <w:iCs/>
          <w:color w:val="000000"/>
          <w:sz w:val="26"/>
          <w:szCs w:val="26"/>
          <w:lang w:val="nl-NL"/>
        </w:rPr>
        <w:t>Căn cứ Luật Bảo vệ quyền lợi người tiêu dùng ngày </w:t>
      </w:r>
      <w:r w:rsidRPr="002C2CB2">
        <w:rPr>
          <w:rFonts w:ascii="Times New Roman" w:eastAsia="Times New Roman" w:hAnsi="Times New Roman" w:cs="Times New Roman"/>
          <w:i/>
          <w:iCs/>
          <w:color w:val="000000"/>
          <w:sz w:val="26"/>
          <w:szCs w:val="26"/>
          <w:lang w:val="vi-VN"/>
        </w:rPr>
        <w:t>17 </w:t>
      </w:r>
      <w:r w:rsidRPr="002C2CB2">
        <w:rPr>
          <w:rFonts w:ascii="Times New Roman" w:eastAsia="Times New Roman" w:hAnsi="Times New Roman" w:cs="Times New Roman"/>
          <w:i/>
          <w:iCs/>
          <w:color w:val="000000"/>
          <w:sz w:val="26"/>
          <w:szCs w:val="26"/>
          <w:lang w:val="nl-NL"/>
        </w:rPr>
        <w:t>tháng 11 năm 2010;</w:t>
      </w:r>
    </w:p>
    <w:p w14:paraId="34AA2776" w14:textId="77777777" w:rsidR="00A43269" w:rsidRPr="002C2CB2" w:rsidRDefault="00A30E1E" w:rsidP="002C2CB2">
      <w:pPr>
        <w:shd w:val="clear" w:color="auto" w:fill="FFFFFF"/>
        <w:spacing w:before="120" w:after="120" w:line="234" w:lineRule="atLeast"/>
        <w:ind w:firstLineChars="91" w:firstLine="237"/>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i/>
          <w:iCs/>
          <w:color w:val="000000"/>
          <w:sz w:val="26"/>
          <w:szCs w:val="26"/>
          <w:lang w:val="nl-NL"/>
        </w:rPr>
        <w:t>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2C2CB2">
        <w:rPr>
          <w:rFonts w:ascii="Times New Roman" w:eastAsia="Times New Roman" w:hAnsi="Times New Roman" w:cs="Times New Roman"/>
          <w:i/>
          <w:iCs/>
          <w:color w:val="000000"/>
          <w:sz w:val="26"/>
          <w:szCs w:val="26"/>
          <w:vertAlign w:val="superscript"/>
          <w:lang w:val="nl-NL"/>
        </w:rPr>
        <w:t>1</w:t>
      </w:r>
    </w:p>
    <w:p w14:paraId="7EB8A312" w14:textId="77777777" w:rsidR="00A43269" w:rsidRPr="002C2CB2" w:rsidRDefault="00A30E1E" w:rsidP="002C2CB2">
      <w:pPr>
        <w:shd w:val="clear" w:color="auto" w:fill="FFFFFF"/>
        <w:spacing w:before="120" w:after="120" w:line="234" w:lineRule="atLeast"/>
        <w:ind w:firstLineChars="91" w:firstLine="237"/>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i/>
          <w:iCs/>
          <w:color w:val="000000"/>
          <w:sz w:val="26"/>
          <w:szCs w:val="26"/>
          <w:lang w:val="nl-NL"/>
        </w:rPr>
        <w:t>Căn cứ nhu cầu mua điện của Bên mua điện,</w:t>
      </w:r>
    </w:p>
    <w:p w14:paraId="0C54D524"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Chúng tôi gồm:</w:t>
      </w:r>
    </w:p>
    <w:p w14:paraId="2D817343" w14:textId="763836D7" w:rsidR="00A43269" w:rsidRPr="005F4E50"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b/>
          <w:bCs/>
          <w:color w:val="000000"/>
          <w:sz w:val="26"/>
          <w:szCs w:val="26"/>
          <w:lang w:val="nl-NL"/>
        </w:rPr>
        <w:t>Bên bán điện (Bên A)</w:t>
      </w:r>
      <w:r w:rsidRPr="002C2CB2">
        <w:rPr>
          <w:rFonts w:ascii="Times New Roman" w:eastAsia="Times New Roman" w:hAnsi="Times New Roman" w:cs="Times New Roman"/>
          <w:color w:val="000000"/>
          <w:sz w:val="26"/>
          <w:szCs w:val="26"/>
          <w:lang w:val="nl-NL"/>
        </w:rPr>
        <w:t xml:space="preserve">: </w:t>
      </w:r>
      <w:r w:rsidR="005F4E50" w:rsidRPr="005F4E50">
        <w:rPr>
          <w:rFonts w:ascii="Times New Roman" w:eastAsia="Times New Roman" w:hAnsi="Times New Roman" w:cs="Times New Roman"/>
          <w:color w:val="000000"/>
          <w:sz w:val="26"/>
          <w:szCs w:val="26"/>
          <w:lang w:val="vi-VN"/>
        </w:rPr>
        <w:t>HỢP TÁC XÃ DỊCH VỤ ĐIỆN XÃ LIÊN SƠN</w:t>
      </w:r>
    </w:p>
    <w:p w14:paraId="5A2F991F"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 xml:space="preserve">Địa chỉ trụ sở chính: </w:t>
      </w:r>
      <w:r w:rsidRPr="002C2CB2">
        <w:rPr>
          <w:rFonts w:ascii="Times New Roman" w:eastAsia="Times New Roman" w:hAnsi="Times New Roman" w:cs="Times New Roman"/>
          <w:color w:val="000000"/>
          <w:sz w:val="26"/>
          <w:szCs w:val="26"/>
          <w:lang w:val="vi-VN"/>
        </w:rPr>
        <w:t>Thôn Chung - xã Liên Sơn. -</w:t>
      </w:r>
      <w:r w:rsidRPr="002C2CB2">
        <w:rPr>
          <w:rFonts w:ascii="Times New Roman" w:eastAsia="Times New Roman" w:hAnsi="Times New Roman" w:cs="Times New Roman"/>
          <w:color w:val="000000"/>
          <w:sz w:val="26"/>
          <w:szCs w:val="26"/>
          <w:lang w:val="nl-NL"/>
        </w:rPr>
        <w:t xml:space="preserve">Điện thoại: </w:t>
      </w:r>
      <w:r w:rsidRPr="002C2CB2">
        <w:rPr>
          <w:rFonts w:ascii="Times New Roman" w:eastAsia="Times New Roman" w:hAnsi="Times New Roman" w:cs="Times New Roman"/>
          <w:color w:val="000000"/>
          <w:sz w:val="26"/>
          <w:szCs w:val="26"/>
          <w:lang w:val="vi-VN"/>
        </w:rPr>
        <w:t>0948921359. MST</w:t>
      </w:r>
      <w:r w:rsidRPr="002C2CB2">
        <w:rPr>
          <w:rFonts w:ascii="Times New Roman" w:eastAsia="Times New Roman" w:hAnsi="Times New Roman" w:cs="Times New Roman"/>
          <w:color w:val="000000"/>
          <w:sz w:val="26"/>
          <w:szCs w:val="26"/>
          <w:lang w:val="nl-NL"/>
        </w:rPr>
        <w:t xml:space="preserve"> thuế: </w:t>
      </w:r>
      <w:r w:rsidRPr="002C2CB2">
        <w:rPr>
          <w:rFonts w:ascii="Times New Roman" w:eastAsia="Times New Roman" w:hAnsi="Times New Roman" w:cs="Times New Roman"/>
          <w:color w:val="000000"/>
          <w:sz w:val="26"/>
          <w:szCs w:val="26"/>
          <w:lang w:val="vi-VN"/>
        </w:rPr>
        <w:t>24004490553</w:t>
      </w:r>
    </w:p>
    <w:p w14:paraId="6F12148C"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Tài khoản số:</w:t>
      </w:r>
      <w:r w:rsidRPr="002C2CB2">
        <w:rPr>
          <w:rFonts w:ascii="Times New Roman" w:eastAsia="Times New Roman" w:hAnsi="Times New Roman" w:cs="Times New Roman"/>
          <w:color w:val="000000"/>
          <w:sz w:val="26"/>
          <w:szCs w:val="26"/>
          <w:lang w:val="vi-VN"/>
        </w:rPr>
        <w:t>2506211000048</w:t>
      </w:r>
      <w:r w:rsidRPr="002C2CB2">
        <w:rPr>
          <w:rFonts w:ascii="Times New Roman" w:eastAsia="Times New Roman" w:hAnsi="Times New Roman" w:cs="Times New Roman"/>
          <w:color w:val="000000"/>
          <w:sz w:val="26"/>
          <w:szCs w:val="26"/>
          <w:lang w:val="nl-NL"/>
        </w:rPr>
        <w:t xml:space="preserve">.Tại Ngân hàng: </w:t>
      </w:r>
      <w:r w:rsidRPr="002C2CB2">
        <w:rPr>
          <w:rFonts w:ascii="Times New Roman" w:eastAsia="Times New Roman" w:hAnsi="Times New Roman" w:cs="Times New Roman"/>
          <w:color w:val="000000"/>
          <w:sz w:val="26"/>
          <w:szCs w:val="26"/>
          <w:lang w:val="vi-VN"/>
        </w:rPr>
        <w:t>NN&amp;PT nông thôn Tân Yên.</w:t>
      </w:r>
    </w:p>
    <w:p w14:paraId="23AB3A58"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Đại diện là ông:</w:t>
      </w:r>
      <w:r w:rsidRPr="002C2CB2">
        <w:rPr>
          <w:rFonts w:ascii="Times New Roman" w:eastAsia="Times New Roman" w:hAnsi="Times New Roman" w:cs="Times New Roman"/>
          <w:color w:val="000000"/>
          <w:sz w:val="26"/>
          <w:szCs w:val="26"/>
          <w:lang w:val="vi-VN"/>
        </w:rPr>
        <w:t xml:space="preserve"> </w:t>
      </w:r>
      <w:r w:rsidRPr="002C2CB2">
        <w:rPr>
          <w:rFonts w:ascii="Times New Roman" w:eastAsia="Times New Roman" w:hAnsi="Times New Roman" w:cs="Times New Roman"/>
          <w:b/>
          <w:bCs/>
          <w:color w:val="000000"/>
          <w:sz w:val="26"/>
          <w:szCs w:val="26"/>
          <w:lang w:val="vi-VN"/>
        </w:rPr>
        <w:t>Đỗ Quang Định</w:t>
      </w:r>
      <w:r w:rsidRPr="002C2CB2">
        <w:rPr>
          <w:rFonts w:ascii="Times New Roman" w:eastAsia="Times New Roman" w:hAnsi="Times New Roman" w:cs="Times New Roman"/>
          <w:color w:val="000000"/>
          <w:sz w:val="26"/>
          <w:szCs w:val="26"/>
          <w:lang w:val="vi-VN"/>
        </w:rPr>
        <w:t xml:space="preserve"> </w:t>
      </w:r>
      <w:r w:rsidRPr="002C2CB2">
        <w:rPr>
          <w:rFonts w:ascii="Times New Roman" w:eastAsia="Times New Roman" w:hAnsi="Times New Roman" w:cs="Times New Roman"/>
          <w:color w:val="000000"/>
          <w:sz w:val="26"/>
          <w:szCs w:val="26"/>
          <w:lang w:val="nl-NL"/>
        </w:rPr>
        <w:t xml:space="preserve">.Chức vụ: </w:t>
      </w:r>
      <w:r w:rsidRPr="002C2CB2">
        <w:rPr>
          <w:rFonts w:ascii="Times New Roman" w:eastAsia="Times New Roman" w:hAnsi="Times New Roman" w:cs="Times New Roman"/>
          <w:color w:val="000000"/>
          <w:sz w:val="26"/>
          <w:szCs w:val="26"/>
          <w:lang w:val="vi-VN"/>
        </w:rPr>
        <w:t>Giám đốc.</w:t>
      </w:r>
    </w:p>
    <w:p w14:paraId="7AEA02A1" w14:textId="4C944958"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 xml:space="preserve">Các bên thống nhất tại hợp đồng này, </w:t>
      </w:r>
      <w:r w:rsidR="005F4E50">
        <w:rPr>
          <w:rFonts w:ascii="Times New Roman" w:eastAsia="Times New Roman" w:hAnsi="Times New Roman" w:cs="Times New Roman"/>
          <w:color w:val="000000"/>
          <w:sz w:val="26"/>
          <w:szCs w:val="26"/>
          <w:lang w:val="nl-NL"/>
        </w:rPr>
        <w:t>HTX DV điện xã Liên Sơn</w:t>
      </w:r>
      <w:bookmarkStart w:id="2" w:name="_GoBack"/>
      <w:bookmarkEnd w:id="2"/>
      <w:r w:rsidRPr="002C2CB2">
        <w:rPr>
          <w:rFonts w:ascii="Times New Roman" w:eastAsia="Times New Roman" w:hAnsi="Times New Roman" w:cs="Times New Roman"/>
          <w:color w:val="000000"/>
          <w:sz w:val="26"/>
          <w:szCs w:val="26"/>
          <w:lang w:val="vi-VN"/>
        </w:rPr>
        <w:t xml:space="preserve"> </w:t>
      </w:r>
      <w:r w:rsidRPr="002C2CB2">
        <w:rPr>
          <w:rFonts w:ascii="Times New Roman" w:eastAsia="Times New Roman" w:hAnsi="Times New Roman" w:cs="Times New Roman"/>
          <w:color w:val="000000"/>
          <w:sz w:val="26"/>
          <w:szCs w:val="26"/>
          <w:lang w:val="nl-NL"/>
        </w:rPr>
        <w:t>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14:paraId="7E73D152"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b/>
          <w:bCs/>
          <w:color w:val="000000"/>
          <w:sz w:val="26"/>
          <w:szCs w:val="26"/>
          <w:lang w:val="nl-NL"/>
        </w:rPr>
        <w:t>Bên mua điện (Bên B)</w:t>
      </w:r>
      <w:r w:rsidRPr="002C2CB2">
        <w:rPr>
          <w:rFonts w:ascii="Times New Roman" w:eastAsia="Times New Roman" w:hAnsi="Times New Roman" w:cs="Times New Roman"/>
          <w:color w:val="000000"/>
          <w:sz w:val="26"/>
          <w:szCs w:val="26"/>
          <w:lang w:val="nl-NL"/>
        </w:rPr>
        <w:t>:.................................</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w:t>
      </w:r>
    </w:p>
    <w:p w14:paraId="3C323A4A"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Địa chỉ: ..............................................................................Điện thoại: .............................................</w:t>
      </w:r>
    </w:p>
    <w:p w14:paraId="6DF2FA54" w14:textId="77777777" w:rsidR="00A43269" w:rsidRPr="002C2CB2" w:rsidRDefault="00A30E1E">
      <w:pPr>
        <w:shd w:val="clear" w:color="auto" w:fill="FFFFFF"/>
        <w:spacing w:before="120" w:after="120" w:line="240" w:lineRule="auto"/>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Tài khoản số: ................................... Tại Ngân hàng: .....................................</w:t>
      </w:r>
    </w:p>
    <w:p w14:paraId="1D7A535E" w14:textId="77777777" w:rsidR="00A43269" w:rsidRPr="002C2CB2" w:rsidRDefault="00A30E1E">
      <w:pPr>
        <w:shd w:val="clear" w:color="auto" w:fill="FFFFFF"/>
        <w:spacing w:before="120" w:after="120" w:line="240" w:lineRule="auto"/>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Đại diện là ông (bà): ........................................Chức vụ (áp dụng cho tổ chức): ...............................</w:t>
      </w:r>
    </w:p>
    <w:p w14:paraId="78DCF185" w14:textId="1F587643" w:rsidR="00A43269" w:rsidRPr="002C2CB2" w:rsidRDefault="00A30E1E">
      <w:pPr>
        <w:shd w:val="clear" w:color="auto" w:fill="FFFFFF"/>
        <w:spacing w:before="120" w:after="120" w:line="240" w:lineRule="auto"/>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Số CMT/CCCD/hộ chiếu: ..............</w:t>
      </w:r>
      <w:r w:rsidR="002C2CB2" w:rsidRPr="002C2CB2">
        <w:rPr>
          <w:rFonts w:ascii="Times New Roman" w:eastAsia="Times New Roman" w:hAnsi="Times New Roman" w:cs="Times New Roman"/>
          <w:color w:val="000000"/>
          <w:sz w:val="26"/>
          <w:szCs w:val="26"/>
          <w:lang w:val="vi-VN"/>
        </w:rPr>
        <w:t>.</w:t>
      </w:r>
      <w:r w:rsidR="002C2CB2" w:rsidRPr="002C2CB2">
        <w:rPr>
          <w:rFonts w:ascii="Times New Roman" w:eastAsia="Times New Roman" w:hAnsi="Times New Roman" w:cs="Times New Roman"/>
          <w:color w:val="000000"/>
          <w:sz w:val="26"/>
          <w:szCs w:val="26"/>
          <w:lang w:val="nl-NL"/>
        </w:rPr>
        <w:t>........</w:t>
      </w:r>
      <w:r w:rsidRPr="002C2CB2">
        <w:rPr>
          <w:rFonts w:ascii="Times New Roman" w:eastAsia="Times New Roman" w:hAnsi="Times New Roman" w:cs="Times New Roman"/>
          <w:color w:val="000000"/>
          <w:sz w:val="26"/>
          <w:szCs w:val="26"/>
          <w:lang w:val="nl-NL"/>
        </w:rPr>
        <w:t xml:space="preserve">. </w:t>
      </w:r>
      <w:r w:rsidR="002C2CB2">
        <w:rPr>
          <w:rFonts w:ascii="Times New Roman" w:eastAsia="Times New Roman" w:hAnsi="Times New Roman" w:cs="Times New Roman"/>
          <w:color w:val="000000"/>
          <w:sz w:val="26"/>
          <w:szCs w:val="26"/>
          <w:lang w:val="nl-NL"/>
        </w:rPr>
        <w:t>N</w:t>
      </w:r>
      <w:r w:rsidRPr="002C2CB2">
        <w:rPr>
          <w:rFonts w:ascii="Times New Roman" w:eastAsia="Times New Roman" w:hAnsi="Times New Roman" w:cs="Times New Roman"/>
          <w:color w:val="000000"/>
          <w:sz w:val="26"/>
          <w:szCs w:val="26"/>
          <w:lang w:val="nl-NL"/>
        </w:rPr>
        <w:t>gày cấp: .................. Nơi cấp: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w:t>
      </w:r>
    </w:p>
    <w:p w14:paraId="4F2A7A3F"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Số hộ dùng chung: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 (danh sách cụ thể đính kèm hợp đồng này).</w:t>
      </w:r>
    </w:p>
    <w:p w14:paraId="2BA09157" w14:textId="77777777" w:rsidR="00A43269" w:rsidRPr="002C2CB2" w:rsidRDefault="00A30E1E" w:rsidP="002C2CB2">
      <w:pPr>
        <w:shd w:val="clear" w:color="auto" w:fill="FFFFFF"/>
        <w:spacing w:before="120" w:after="120" w:line="240" w:lineRule="auto"/>
        <w:ind w:leftChars="-50" w:left="-110" w:rightChars="-50" w:right="-110" w:firstLineChars="40" w:firstLine="101"/>
        <w:jc w:val="both"/>
        <w:rPr>
          <w:rFonts w:ascii="Times New Roman" w:eastAsia="Times New Roman" w:hAnsi="Times New Roman" w:cs="Times New Roman"/>
          <w:color w:val="000000"/>
          <w:spacing w:val="-8"/>
          <w:sz w:val="26"/>
          <w:szCs w:val="26"/>
          <w:lang w:val="nl-NL"/>
        </w:rPr>
      </w:pPr>
      <w:r w:rsidRPr="002C2CB2">
        <w:rPr>
          <w:rFonts w:ascii="Times New Roman" w:eastAsia="Times New Roman" w:hAnsi="Times New Roman" w:cs="Times New Roman"/>
          <w:color w:val="000000"/>
          <w:spacing w:val="-8"/>
          <w:sz w:val="26"/>
          <w:szCs w:val="26"/>
          <w:lang w:val="nl-NL"/>
        </w:rPr>
        <w:t>Hai bên thỏa thuận ký hợp đồng mua bán điện phục vụ mục đích sinh hoạt với những nội dung sau:</w:t>
      </w:r>
    </w:p>
    <w:p w14:paraId="49F470E6" w14:textId="77777777" w:rsidR="00A43269" w:rsidRPr="002C2CB2" w:rsidRDefault="00A30E1E" w:rsidP="002C2CB2">
      <w:pPr>
        <w:shd w:val="clear" w:color="auto" w:fill="FFFFFF"/>
        <w:spacing w:after="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bookmarkStart w:id="3" w:name="dieu_1_1"/>
      <w:r w:rsidRPr="002C2CB2">
        <w:rPr>
          <w:rFonts w:ascii="Times New Roman" w:eastAsia="Times New Roman" w:hAnsi="Times New Roman" w:cs="Times New Roman"/>
          <w:b/>
          <w:bCs/>
          <w:color w:val="000000"/>
          <w:sz w:val="26"/>
          <w:szCs w:val="26"/>
          <w:lang w:val="nl-NL"/>
        </w:rPr>
        <w:t>Điều 1. Các nội dung cụ thể</w:t>
      </w:r>
      <w:bookmarkEnd w:id="3"/>
    </w:p>
    <w:p w14:paraId="419C0D88"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1. Hai bên thống nhất áp dụng CÁC ĐIỀU KHOẢN CHUNG kèm theo hợp đồng này.</w:t>
      </w:r>
    </w:p>
    <w:p w14:paraId="1ABFFC6A" w14:textId="518BBF05"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lastRenderedPageBreak/>
        <w:t>2. Địa chỉ sử dụng điện: ..................................</w:t>
      </w:r>
      <w:r w:rsidR="002354C7" w:rsidRPr="002C2CB2">
        <w:rPr>
          <w:rFonts w:ascii="Times New Roman" w:eastAsia="Times New Roman" w:hAnsi="Times New Roman" w:cs="Times New Roman"/>
          <w:color w:val="000000"/>
          <w:sz w:val="26"/>
          <w:szCs w:val="26"/>
          <w:lang w:val="vi-VN"/>
        </w:rPr>
        <w:t xml:space="preserve">   3. </w:t>
      </w:r>
      <w:r w:rsidRPr="002C2CB2">
        <w:rPr>
          <w:rFonts w:ascii="Times New Roman" w:eastAsia="Times New Roman" w:hAnsi="Times New Roman" w:cs="Times New Roman"/>
          <w:color w:val="000000"/>
          <w:sz w:val="26"/>
          <w:szCs w:val="26"/>
          <w:lang w:val="nl-NL"/>
        </w:rPr>
        <w:t>Vị trí xác định chất</w:t>
      </w:r>
      <w:r w:rsidRPr="002C2CB2">
        <w:rPr>
          <w:rFonts w:ascii="Times New Roman" w:eastAsia="Times New Roman" w:hAnsi="Times New Roman" w:cs="Times New Roman"/>
          <w:color w:val="000000"/>
          <w:sz w:val="26"/>
          <w:szCs w:val="26"/>
          <w:lang w:val="vi-VN"/>
        </w:rPr>
        <w:t xml:space="preserve"> </w:t>
      </w:r>
      <w:r w:rsidRPr="002C2CB2">
        <w:rPr>
          <w:rFonts w:ascii="Times New Roman" w:eastAsia="Times New Roman" w:hAnsi="Times New Roman" w:cs="Times New Roman"/>
          <w:color w:val="000000"/>
          <w:sz w:val="26"/>
          <w:szCs w:val="26"/>
          <w:lang w:val="nl-NL"/>
        </w:rPr>
        <w:t>lượng điện: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w:t>
      </w:r>
    </w:p>
    <w:p w14:paraId="52433876" w14:textId="3E90DA7C" w:rsidR="00A43269" w:rsidRPr="002C2CB2" w:rsidRDefault="002354C7"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vi-VN"/>
        </w:rPr>
        <w:t>4. V</w:t>
      </w:r>
      <w:r w:rsidRPr="002C2CB2">
        <w:rPr>
          <w:rFonts w:ascii="Times New Roman" w:eastAsia="Times New Roman" w:hAnsi="Times New Roman" w:cs="Times New Roman"/>
          <w:color w:val="000000"/>
          <w:sz w:val="26"/>
          <w:szCs w:val="26"/>
          <w:lang w:val="nl-NL"/>
        </w:rPr>
        <w:t>ị trí lắp đặt thiết bị đo đếm điện: .............................................................</w:t>
      </w:r>
    </w:p>
    <w:p w14:paraId="77D9EB6B"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w:t>
      </w:r>
    </w:p>
    <w:p w14:paraId="7E295EEE"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a) Chủ thể ký hợp đồng □;</w:t>
      </w:r>
    </w:p>
    <w:p w14:paraId="142BC26E"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b) Người được Bên B ủy quyền, bao gồm: Một thành viên khác có đủ năng lực hành vi dân sự trong hộ gia đình/hộ dùng chung Bên B □; Người được ủy quyền khác: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w:t>
      </w:r>
    </w:p>
    <w:p w14:paraId="6DCEB413" w14:textId="1B366FFB" w:rsidR="00A43269" w:rsidRPr="002C2CB2" w:rsidRDefault="002354C7"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5. Ngày ghi chỉ số công tơ: .............................................................................</w:t>
      </w:r>
    </w:p>
    <w:p w14:paraId="2DDF2CFF" w14:textId="34A1CF15" w:rsidR="00A43269" w:rsidRPr="002C2CB2" w:rsidRDefault="002354C7"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6. Hình thức và thời hạn thanh toán:</w:t>
      </w:r>
    </w:p>
    <w:p w14:paraId="65CE0249"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a) Áp dụng linh hoạt một hoặc nhiều hình thức thanh toán sau: Trích nợ tự động □; Thanh toán điện tử □; Chuyển khoản □; Qua điểm thu □; Hình thức : ................</w:t>
      </w:r>
      <w:r w:rsidRPr="002C2CB2">
        <w:rPr>
          <w:rFonts w:ascii="Times New Roman" w:eastAsia="Times New Roman" w:hAnsi="Times New Roman" w:cs="Times New Roman"/>
          <w:color w:val="000000"/>
          <w:sz w:val="26"/>
          <w:szCs w:val="26"/>
          <w:lang w:val="vi-VN"/>
        </w:rPr>
        <w:t>......</w:t>
      </w:r>
    </w:p>
    <w:p w14:paraId="2B3A8795"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b) Thời hạn thanh toán tiền điện: ................ ngày kể từ ngày Bên A thông báo thanh toán lần đầu của kỳ thanh toán.</w:t>
      </w:r>
    </w:p>
    <w:p w14:paraId="7F702987" w14:textId="529D3D95" w:rsidR="00A43269" w:rsidRPr="002C2CB2" w:rsidRDefault="002354C7"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7. Hình thức thông báo, trao đổi thông tin:</w:t>
      </w:r>
    </w:p>
    <w:p w14:paraId="0CF62E69"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Áp dụng linh hoạt một hoặc nhiều hình thức gửi/nhận thông báo thanh toán và thông báo, trao đổi thông tin khác (bao gồm cả việc chậm thanh toán, </w:t>
      </w:r>
      <w:r w:rsidRPr="002C2CB2">
        <w:rPr>
          <w:rFonts w:ascii="Times New Roman" w:eastAsia="Times New Roman" w:hAnsi="Times New Roman" w:cs="Times New Roman"/>
          <w:color w:val="000000"/>
          <w:sz w:val="26"/>
          <w:szCs w:val="26"/>
          <w:lang w:val="vi-VN"/>
        </w:rPr>
        <w:t>ngừng hoặc giảm mức cung cấp điện</w:t>
      </w:r>
      <w:r w:rsidRPr="002C2CB2">
        <w:rPr>
          <w:rFonts w:ascii="Times New Roman" w:eastAsia="Times New Roman" w:hAnsi="Times New Roman" w:cs="Times New Roman"/>
          <w:color w:val="000000"/>
          <w:sz w:val="26"/>
          <w:szCs w:val="26"/>
          <w:lang w:val="nl-NL"/>
        </w:rPr>
        <w:t>, thay đổi ngày ghi chỉ số công tơ, </w:t>
      </w:r>
      <w:r w:rsidRPr="002C2CB2">
        <w:rPr>
          <w:rFonts w:ascii="Times New Roman" w:eastAsia="Times New Roman" w:hAnsi="Times New Roman" w:cs="Times New Roman"/>
          <w:color w:val="000000"/>
          <w:sz w:val="26"/>
          <w:szCs w:val="26"/>
          <w:lang w:val="vi-VN"/>
        </w:rPr>
        <w:t>treo</w:t>
      </w:r>
      <w:r w:rsidRPr="002C2CB2">
        <w:rPr>
          <w:rFonts w:ascii="Times New Roman" w:eastAsia="Times New Roman" w:hAnsi="Times New Roman" w:cs="Times New Roman"/>
          <w:color w:val="000000"/>
          <w:sz w:val="26"/>
          <w:szCs w:val="26"/>
          <w:lang w:val="nl-NL"/>
        </w:rPr>
        <w:t>,</w:t>
      </w:r>
      <w:r w:rsidRPr="002C2CB2">
        <w:rPr>
          <w:rFonts w:ascii="Times New Roman" w:eastAsia="Times New Roman" w:hAnsi="Times New Roman" w:cs="Times New Roman"/>
          <w:color w:val="000000"/>
          <w:sz w:val="26"/>
          <w:szCs w:val="26"/>
          <w:lang w:val="vi-VN"/>
        </w:rPr>
        <w:t> tháo</w:t>
      </w:r>
      <w:r w:rsidRPr="002C2CB2">
        <w:rPr>
          <w:rFonts w:ascii="Times New Roman" w:eastAsia="Times New Roman" w:hAnsi="Times New Roman" w:cs="Times New Roman"/>
          <w:color w:val="000000"/>
          <w:sz w:val="26"/>
          <w:szCs w:val="26"/>
          <w:lang w:val="nl-NL"/>
        </w:rPr>
        <w:t>, lắp đặt </w:t>
      </w:r>
      <w:r w:rsidRPr="002C2CB2">
        <w:rPr>
          <w:rFonts w:ascii="Times New Roman" w:eastAsia="Times New Roman" w:hAnsi="Times New Roman" w:cs="Times New Roman"/>
          <w:color w:val="000000"/>
          <w:sz w:val="26"/>
          <w:szCs w:val="26"/>
          <w:lang w:val="vi-VN"/>
        </w:rPr>
        <w:t>thiết bị đo đếm điện</w:t>
      </w:r>
      <w:r w:rsidRPr="002C2CB2">
        <w:rPr>
          <w:rFonts w:ascii="Times New Roman" w:eastAsia="Times New Roman" w:hAnsi="Times New Roman" w:cs="Times New Roman"/>
          <w:color w:val="000000"/>
          <w:sz w:val="26"/>
          <w:szCs w:val="26"/>
          <w:lang w:val="nl-NL"/>
        </w:rPr>
        <w:t>,…) sau: Email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 Điện thoại/SMS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 Ứng dụng nhắn tin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 Ứng dụng chăm sóc khách hàng của Bên A </w:t>
      </w:r>
      <w:r w:rsidRPr="002C2CB2">
        <w:rPr>
          <w:rFonts w:ascii="Times New Roman" w:eastAsia="Times New Roman" w:hAnsi="Times New Roman" w:cs="Times New Roman"/>
          <w:color w:val="000000"/>
          <w:sz w:val="26"/>
          <w:szCs w:val="26"/>
          <w:lang w:val="vi-VN"/>
        </w:rPr>
        <w:t>□</w:t>
      </w:r>
      <w:r w:rsidRPr="002C2CB2">
        <w:rPr>
          <w:rFonts w:ascii="Times New Roman" w:eastAsia="Times New Roman" w:hAnsi="Times New Roman" w:cs="Times New Roman"/>
          <w:color w:val="000000"/>
          <w:sz w:val="26"/>
          <w:szCs w:val="26"/>
          <w:lang w:val="nl-NL"/>
        </w:rPr>
        <w:t>; Hình thức khác: ...........................</w:t>
      </w:r>
    </w:p>
    <w:p w14:paraId="5B5F2A1D"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color w:val="000000"/>
          <w:sz w:val="26"/>
          <w:szCs w:val="26"/>
          <w:lang w:val="nl-NL"/>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14:paraId="6CDF8EAC" w14:textId="084D6DAF" w:rsidR="00A43269" w:rsidRPr="002C2CB2" w:rsidRDefault="002354C7" w:rsidP="002354C7">
      <w:pPr>
        <w:shd w:val="clear" w:color="auto" w:fill="FFFFFF"/>
        <w:spacing w:before="120" w:after="120" w:line="240" w:lineRule="auto"/>
        <w:ind w:left="-6" w:rightChars="-50" w:right="-110"/>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8</w:t>
      </w:r>
      <w:r w:rsidRPr="002C2CB2">
        <w:rPr>
          <w:rFonts w:ascii="Times New Roman" w:eastAsia="Times New Roman" w:hAnsi="Times New Roman" w:cs="Times New Roman"/>
          <w:color w:val="000000"/>
          <w:sz w:val="26"/>
          <w:szCs w:val="26"/>
          <w:lang w:val="vi-VN"/>
        </w:rPr>
        <w:t xml:space="preserve">. </w:t>
      </w:r>
      <w:r w:rsidRPr="002C2CB2">
        <w:rPr>
          <w:rFonts w:ascii="Times New Roman" w:eastAsia="Times New Roman" w:hAnsi="Times New Roman" w:cs="Times New Roman"/>
          <w:color w:val="000000"/>
          <w:sz w:val="26"/>
          <w:szCs w:val="26"/>
          <w:lang w:val="nl-NL"/>
        </w:rPr>
        <w:t xml:space="preserve">Hai bên thống nhất tại hợp đồng này, chứng từ thanh toán đối với mọi khoản thanh toán theo quy định tại hợp đồng </w:t>
      </w:r>
    </w:p>
    <w:p w14:paraId="57714B27" w14:textId="2361381B" w:rsidR="00A43269" w:rsidRPr="002C2CB2" w:rsidRDefault="002354C7" w:rsidP="00A6707B">
      <w:pPr>
        <w:shd w:val="clear" w:color="auto" w:fill="FFFFFF"/>
        <w:spacing w:before="120" w:after="120" w:line="240" w:lineRule="auto"/>
        <w:ind w:left="-6" w:rightChars="-50" w:right="-110"/>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shd w:val="clear" w:color="auto" w:fill="FFFFFF"/>
          <w:lang w:val="nl-NL"/>
        </w:rPr>
        <w:t>9</w:t>
      </w:r>
      <w:r w:rsidRPr="002C2CB2">
        <w:rPr>
          <w:rFonts w:ascii="Times New Roman" w:eastAsia="Times New Roman" w:hAnsi="Times New Roman" w:cs="Times New Roman"/>
          <w:color w:val="000000"/>
          <w:sz w:val="26"/>
          <w:szCs w:val="26"/>
          <w:lang w:val="nl-NL"/>
        </w:rPr>
        <w:t>. Mức phạt đối với vi phạm nghĩa vụ hợp đồng hoặc tổng mức phạt</w:t>
      </w:r>
      <w:r w:rsidR="00A6707B" w:rsidRPr="002C2CB2">
        <w:rPr>
          <w:rFonts w:ascii="Times New Roman" w:eastAsia="Times New Roman" w:hAnsi="Times New Roman" w:cs="Times New Roman"/>
          <w:color w:val="000000"/>
          <w:sz w:val="26"/>
          <w:szCs w:val="26"/>
          <w:lang w:val="nl-NL"/>
        </w:rPr>
        <w:t xml:space="preserve"> đối với nhiều vi phạm được hai </w:t>
      </w:r>
      <w:r w:rsidRPr="002C2CB2">
        <w:rPr>
          <w:rFonts w:ascii="Times New Roman" w:eastAsia="Times New Roman" w:hAnsi="Times New Roman" w:cs="Times New Roman"/>
          <w:color w:val="000000"/>
          <w:sz w:val="26"/>
          <w:szCs w:val="26"/>
          <w:lang w:val="nl-NL"/>
        </w:rPr>
        <w:t xml:space="preserve">bên thỏa thuận:...............% </w:t>
      </w:r>
      <w:r w:rsidR="00A6707B" w:rsidRPr="002C2CB2">
        <w:rPr>
          <w:rFonts w:ascii="Times New Roman" w:eastAsia="Times New Roman" w:hAnsi="Times New Roman" w:cs="Times New Roman"/>
          <w:i/>
          <w:color w:val="000000"/>
          <w:sz w:val="26"/>
          <w:szCs w:val="26"/>
          <w:lang w:val="nl-NL"/>
        </w:rPr>
        <w:t>(Hai bên thỏa thuận phù hợp với quy định của pháp luật)</w:t>
      </w:r>
      <w:r w:rsidR="00A6707B" w:rsidRPr="002C2CB2">
        <w:rPr>
          <w:rFonts w:ascii="Times New Roman" w:eastAsia="Times New Roman" w:hAnsi="Times New Roman" w:cs="Times New Roman"/>
          <w:color w:val="000000"/>
          <w:sz w:val="26"/>
          <w:szCs w:val="26"/>
          <w:lang w:val="nl-NL"/>
        </w:rPr>
        <w:t xml:space="preserve"> </w:t>
      </w:r>
      <w:r w:rsidRPr="002C2CB2">
        <w:rPr>
          <w:rFonts w:ascii="Times New Roman" w:eastAsia="Times New Roman" w:hAnsi="Times New Roman" w:cs="Times New Roman"/>
          <w:color w:val="000000"/>
          <w:sz w:val="26"/>
          <w:szCs w:val="26"/>
          <w:lang w:val="nl-NL"/>
        </w:rPr>
        <w:t>phần giá trị nghĩa vụ hợp đồng bị vi phạm.</w:t>
      </w:r>
    </w:p>
    <w:p w14:paraId="305CFBF3" w14:textId="0B23E818" w:rsidR="00A43269" w:rsidRPr="002C2CB2" w:rsidRDefault="002354C7"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lang w:val="nl-NL"/>
        </w:rPr>
        <w:t>10</w:t>
      </w:r>
      <w:r w:rsidRPr="002C2CB2">
        <w:rPr>
          <w:rFonts w:ascii="Times New Roman" w:eastAsia="Times New Roman" w:hAnsi="Times New Roman" w:cs="Times New Roman"/>
          <w:color w:val="000000"/>
          <w:sz w:val="26"/>
          <w:szCs w:val="26"/>
          <w:lang w:val="vi-VN"/>
        </w:rPr>
        <w:t xml:space="preserve">. </w:t>
      </w:r>
      <w:r w:rsidRPr="002C2CB2">
        <w:rPr>
          <w:rFonts w:ascii="Times New Roman" w:eastAsia="Times New Roman" w:hAnsi="Times New Roman" w:cs="Times New Roman"/>
          <w:color w:val="000000"/>
          <w:sz w:val="26"/>
          <w:szCs w:val="26"/>
          <w:lang w:val="nl-NL"/>
        </w:rPr>
        <w:t xml:space="preserve"> Hai bên thỏa thuận lựa chọn một hoặc nhiều phương thức giải quyết tranh chấp sau đây: Thương lượng □; Hòa giải □; Trọng tài □; Tòa án □.</w:t>
      </w:r>
    </w:p>
    <w:p w14:paraId="7A3A5883" w14:textId="7FC278D7" w:rsidR="00A43269" w:rsidRPr="002C2CB2" w:rsidRDefault="00A30E1E" w:rsidP="002C2CB2">
      <w:pPr>
        <w:shd w:val="clear" w:color="auto" w:fill="FFFFFF"/>
        <w:spacing w:after="0" w:line="240" w:lineRule="auto"/>
        <w:ind w:leftChars="-50" w:left="-110" w:rightChars="-50" w:right="-110" w:firstLineChars="40" w:firstLine="101"/>
        <w:jc w:val="both"/>
        <w:rPr>
          <w:rFonts w:ascii="Times New Roman" w:eastAsia="Times New Roman" w:hAnsi="Times New Roman" w:cs="Times New Roman"/>
          <w:b/>
          <w:bCs/>
          <w:color w:val="000000"/>
          <w:spacing w:val="-8"/>
          <w:sz w:val="26"/>
          <w:szCs w:val="26"/>
          <w:lang w:val="vi-VN"/>
        </w:rPr>
      </w:pPr>
      <w:bookmarkStart w:id="4" w:name="dieu_2_1"/>
      <w:r w:rsidRPr="002C2CB2">
        <w:rPr>
          <w:rFonts w:ascii="Times New Roman" w:eastAsia="Times New Roman" w:hAnsi="Times New Roman" w:cs="Times New Roman"/>
          <w:b/>
          <w:bCs/>
          <w:color w:val="000000"/>
          <w:spacing w:val="-8"/>
          <w:sz w:val="26"/>
          <w:szCs w:val="26"/>
          <w:lang w:val="nl-NL"/>
        </w:rPr>
        <w:t>Điều 2. Những thỏa thuận khác</w:t>
      </w:r>
      <w:bookmarkEnd w:id="4"/>
      <w:r w:rsidRPr="002C2CB2">
        <w:rPr>
          <w:rFonts w:ascii="Times New Roman" w:eastAsia="Times New Roman" w:hAnsi="Times New Roman" w:cs="Times New Roman"/>
          <w:b/>
          <w:bCs/>
          <w:color w:val="000000"/>
          <w:spacing w:val="-8"/>
          <w:sz w:val="26"/>
          <w:szCs w:val="26"/>
          <w:lang w:val="vi-VN"/>
        </w:rPr>
        <w:t>:</w:t>
      </w:r>
      <w:r w:rsidR="002354C7" w:rsidRPr="002C2CB2">
        <w:rPr>
          <w:rFonts w:ascii="Times New Roman" w:eastAsia="Times New Roman" w:hAnsi="Times New Roman" w:cs="Times New Roman"/>
          <w:color w:val="000000"/>
          <w:spacing w:val="-8"/>
          <w:sz w:val="26"/>
          <w:szCs w:val="26"/>
          <w:lang w:val="vi-VN"/>
        </w:rPr>
        <w:t xml:space="preserve"> </w:t>
      </w:r>
      <w:r w:rsidR="002354C7" w:rsidRPr="002C2CB2">
        <w:rPr>
          <w:rFonts w:ascii="Times New Roman" w:eastAsia="Times New Roman" w:hAnsi="Times New Roman" w:cs="Times New Roman"/>
          <w:i/>
          <w:iCs/>
          <w:color w:val="000000"/>
          <w:spacing w:val="-8"/>
          <w:sz w:val="26"/>
          <w:szCs w:val="26"/>
          <w:lang w:val="vi-VN"/>
        </w:rPr>
        <w:t>Hai bên có quyền thỏa thuận các nội dung phù hợp với thực tế mua bán điện, hai bên đảm bảo nội dung thỏa thuận khác không trái với quy định của pháp luật.</w:t>
      </w:r>
    </w:p>
    <w:p w14:paraId="2B62A57C" w14:textId="77777777" w:rsidR="00A43269" w:rsidRPr="002C2CB2" w:rsidRDefault="00A30E1E" w:rsidP="002C2CB2">
      <w:pPr>
        <w:shd w:val="clear" w:color="auto" w:fill="FFFFFF"/>
        <w:spacing w:after="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bookmarkStart w:id="5" w:name="dieu_3_1"/>
      <w:r w:rsidRPr="002C2CB2">
        <w:rPr>
          <w:rFonts w:ascii="Times New Roman" w:eastAsia="Times New Roman" w:hAnsi="Times New Roman" w:cs="Times New Roman"/>
          <w:b/>
          <w:bCs/>
          <w:color w:val="000000"/>
          <w:sz w:val="26"/>
          <w:szCs w:val="26"/>
          <w:lang w:val="nl-NL"/>
        </w:rPr>
        <w:t>Điều 3. Điều khoản thi hành</w:t>
      </w:r>
      <w:bookmarkEnd w:id="5"/>
    </w:p>
    <w:p w14:paraId="02733E52" w14:textId="77777777" w:rsidR="00A43269" w:rsidRPr="002C2CB2" w:rsidRDefault="00A30E1E" w:rsidP="002C2CB2">
      <w:pPr>
        <w:shd w:val="clear" w:color="auto" w:fill="FFFFFF"/>
        <w:spacing w:before="120" w:after="120" w:line="240" w:lineRule="auto"/>
        <w:ind w:leftChars="-50" w:left="-110" w:rightChars="-50" w:right="-110" w:firstLineChars="40" w:firstLine="104"/>
        <w:jc w:val="both"/>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color w:val="000000"/>
          <w:sz w:val="26"/>
          <w:szCs w:val="26"/>
          <w:shd w:val="clear" w:color="auto" w:fill="FFFFFF"/>
          <w:lang w:val="nl-NL"/>
        </w:rPr>
        <w:t>1. Hợp đồng</w:t>
      </w:r>
      <w:r w:rsidRPr="002C2CB2">
        <w:rPr>
          <w:rFonts w:ascii="Times New Roman" w:eastAsia="Times New Roman" w:hAnsi="Times New Roman" w:cs="Times New Roman"/>
          <w:color w:val="000000"/>
          <w:sz w:val="26"/>
          <w:szCs w:val="26"/>
          <w:lang w:val="nl-NL"/>
        </w:rPr>
        <w:t> này có hiệu lực từ ngày ... tháng ... năm ... [</w:t>
      </w:r>
      <w:r w:rsidRPr="002C2CB2">
        <w:rPr>
          <w:rFonts w:ascii="Times New Roman" w:eastAsia="Times New Roman" w:hAnsi="Times New Roman" w:cs="Times New Roman"/>
          <w:i/>
          <w:iCs/>
          <w:color w:val="000000"/>
          <w:sz w:val="26"/>
          <w:szCs w:val="26"/>
          <w:lang w:val="nl-NL"/>
        </w:rPr>
        <w:t>hoặc từ ngày ký hợp đồng</w:t>
      </w:r>
      <w:r w:rsidRPr="002C2CB2">
        <w:rPr>
          <w:rFonts w:ascii="Times New Roman" w:eastAsia="Times New Roman" w:hAnsi="Times New Roman" w:cs="Times New Roman"/>
          <w:color w:val="000000"/>
          <w:sz w:val="26"/>
          <w:szCs w:val="26"/>
          <w:lang w:val="nl-NL"/>
        </w:rPr>
        <w:t>] đến ngày ... tháng ... năm ... [</w:t>
      </w:r>
      <w:r w:rsidRPr="002C2CB2">
        <w:rPr>
          <w:rFonts w:ascii="Times New Roman" w:eastAsia="Times New Roman" w:hAnsi="Times New Roman" w:cs="Times New Roman"/>
          <w:i/>
          <w:iCs/>
          <w:color w:val="000000"/>
          <w:sz w:val="26"/>
          <w:szCs w:val="26"/>
          <w:lang w:val="nl-NL"/>
        </w:rPr>
        <w:t>hoặc đến ngày hợp đồng chấm dứt theo thỏa thuận tại hợp đồng này hoặc theo quy định của pháp luật</w:t>
      </w:r>
      <w:r w:rsidRPr="002C2CB2">
        <w:rPr>
          <w:rFonts w:ascii="Times New Roman" w:eastAsia="Times New Roman" w:hAnsi="Times New Roman" w:cs="Times New Roman"/>
          <w:color w:val="000000"/>
          <w:sz w:val="26"/>
          <w:szCs w:val="26"/>
          <w:lang w:val="nl-NL"/>
        </w:rPr>
        <w:t>].</w:t>
      </w:r>
    </w:p>
    <w:p w14:paraId="1A2A9314" w14:textId="77777777" w:rsidR="00A43269" w:rsidRPr="002C2CB2" w:rsidRDefault="00A30E1E" w:rsidP="002C2CB2">
      <w:pPr>
        <w:shd w:val="clear" w:color="auto" w:fill="FFFFFF"/>
        <w:spacing w:before="120" w:after="120" w:line="240" w:lineRule="auto"/>
        <w:ind w:leftChars="-50" w:left="-110" w:rightChars="-50" w:right="-110" w:firstLineChars="40" w:firstLine="102"/>
        <w:jc w:val="both"/>
        <w:rPr>
          <w:rFonts w:ascii="Times New Roman" w:eastAsia="Times New Roman" w:hAnsi="Times New Roman" w:cs="Times New Roman"/>
          <w:color w:val="000000"/>
          <w:spacing w:val="-4"/>
          <w:sz w:val="26"/>
          <w:szCs w:val="26"/>
          <w:lang w:val="nl-NL"/>
        </w:rPr>
      </w:pPr>
      <w:r w:rsidRPr="002C2CB2">
        <w:rPr>
          <w:rFonts w:ascii="Times New Roman" w:eastAsia="Times New Roman" w:hAnsi="Times New Roman" w:cs="Times New Roman"/>
          <w:color w:val="000000"/>
          <w:spacing w:val="-4"/>
          <w:sz w:val="26"/>
          <w:szCs w:val="26"/>
          <w:lang w:val="nl-NL"/>
        </w:rPr>
        <w:t>2. Trong thời gian thực hiện, một trong hai bên có yêu cầu chấm dứt hợp đồng, sửa đổi hoặc bổ sung nội dung đã ký trong hợp đồng phải thông báo cho bên kia trước 15 ngày để cùng nhau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67"/>
        <w:gridCol w:w="4957"/>
      </w:tblGrid>
      <w:tr w:rsidR="00A43269" w:rsidRPr="002C2CB2" w14:paraId="5A6C083A" w14:textId="77777777" w:rsidTr="007F4188">
        <w:trPr>
          <w:trHeight w:val="80"/>
          <w:tblCellSpacing w:w="0" w:type="dxa"/>
        </w:trPr>
        <w:tc>
          <w:tcPr>
            <w:tcW w:w="2550" w:type="pct"/>
            <w:shd w:val="clear" w:color="auto" w:fill="FFFFFF"/>
            <w:tcMar>
              <w:top w:w="0" w:type="dxa"/>
              <w:left w:w="108" w:type="dxa"/>
              <w:bottom w:w="0" w:type="dxa"/>
              <w:right w:w="108" w:type="dxa"/>
            </w:tcMar>
          </w:tcPr>
          <w:p w14:paraId="487F8D8E" w14:textId="77777777" w:rsidR="002C2CB2" w:rsidRDefault="00A30E1E" w:rsidP="002C2CB2">
            <w:pPr>
              <w:spacing w:after="0" w:line="240" w:lineRule="auto"/>
              <w:jc w:val="center"/>
              <w:rPr>
                <w:rFonts w:ascii="Times New Roman" w:eastAsia="Times New Roman" w:hAnsi="Times New Roman" w:cs="Times New Roman"/>
                <w:b/>
                <w:bCs/>
                <w:color w:val="000000"/>
                <w:sz w:val="26"/>
                <w:szCs w:val="26"/>
                <w:lang w:val="nl-NL"/>
              </w:rPr>
            </w:pPr>
            <w:r w:rsidRPr="002C2CB2">
              <w:rPr>
                <w:rFonts w:ascii="Times New Roman" w:eastAsia="Times New Roman" w:hAnsi="Times New Roman" w:cs="Times New Roman"/>
                <w:b/>
                <w:bCs/>
                <w:color w:val="000000"/>
                <w:sz w:val="26"/>
                <w:szCs w:val="26"/>
                <w:lang w:val="nl-NL"/>
              </w:rPr>
              <w:t>ĐẠI DIỆN BÊN B</w:t>
            </w:r>
          </w:p>
          <w:p w14:paraId="6E591E16" w14:textId="606652B5" w:rsidR="00A43269" w:rsidRPr="002C2CB2" w:rsidRDefault="00A30E1E" w:rsidP="002C2CB2">
            <w:pPr>
              <w:spacing w:after="0" w:line="240" w:lineRule="auto"/>
              <w:jc w:val="center"/>
              <w:rPr>
                <w:rFonts w:ascii="Times New Roman" w:eastAsia="Times New Roman" w:hAnsi="Times New Roman" w:cs="Times New Roman"/>
                <w:color w:val="000000"/>
                <w:sz w:val="26"/>
                <w:szCs w:val="26"/>
                <w:lang w:val="nl-NL"/>
              </w:rPr>
            </w:pPr>
            <w:r w:rsidRPr="002C2CB2">
              <w:rPr>
                <w:rFonts w:ascii="Times New Roman" w:eastAsia="Times New Roman" w:hAnsi="Times New Roman" w:cs="Times New Roman"/>
                <w:i/>
                <w:iCs/>
                <w:color w:val="000000"/>
                <w:sz w:val="26"/>
                <w:szCs w:val="26"/>
                <w:lang w:val="nl-NL"/>
              </w:rPr>
              <w:t>(Ký, ghi rõ họ tên, chức vụ và đóng dấu)</w:t>
            </w:r>
          </w:p>
        </w:tc>
        <w:tc>
          <w:tcPr>
            <w:tcW w:w="2400" w:type="pct"/>
            <w:shd w:val="clear" w:color="auto" w:fill="FFFFFF"/>
            <w:tcMar>
              <w:top w:w="0" w:type="dxa"/>
              <w:left w:w="108" w:type="dxa"/>
              <w:bottom w:w="0" w:type="dxa"/>
              <w:right w:w="108" w:type="dxa"/>
            </w:tcMar>
          </w:tcPr>
          <w:p w14:paraId="375F3474" w14:textId="607265FC" w:rsidR="00A43269" w:rsidRPr="002C2CB2" w:rsidRDefault="00A30E1E" w:rsidP="002C2CB2">
            <w:pPr>
              <w:spacing w:after="0" w:line="240" w:lineRule="auto"/>
              <w:jc w:val="center"/>
              <w:rPr>
                <w:rFonts w:ascii="Times New Roman" w:eastAsia="Times New Roman" w:hAnsi="Times New Roman" w:cs="Times New Roman"/>
                <w:color w:val="000000"/>
                <w:sz w:val="26"/>
                <w:szCs w:val="26"/>
                <w:lang w:val="vi-VN"/>
              </w:rPr>
            </w:pPr>
            <w:r w:rsidRPr="002C2CB2">
              <w:rPr>
                <w:rFonts w:ascii="Times New Roman" w:eastAsia="Times New Roman" w:hAnsi="Times New Roman" w:cs="Times New Roman"/>
                <w:b/>
                <w:bCs/>
                <w:color w:val="000000"/>
                <w:sz w:val="26"/>
                <w:szCs w:val="26"/>
                <w:lang w:val="nl-NL"/>
              </w:rPr>
              <w:t>ĐẠI DIỆN BÊN A</w:t>
            </w:r>
            <w:r w:rsidRPr="002C2CB2">
              <w:rPr>
                <w:rFonts w:ascii="Times New Roman" w:eastAsia="Times New Roman" w:hAnsi="Times New Roman" w:cs="Times New Roman"/>
                <w:b/>
                <w:bCs/>
                <w:color w:val="000000"/>
                <w:sz w:val="26"/>
                <w:szCs w:val="26"/>
                <w:lang w:val="nl-NL"/>
              </w:rPr>
              <w:br/>
            </w:r>
            <w:r w:rsidRPr="002C2CB2">
              <w:rPr>
                <w:rFonts w:ascii="Times New Roman" w:eastAsia="Times New Roman" w:hAnsi="Times New Roman" w:cs="Times New Roman"/>
                <w:i/>
                <w:iCs/>
                <w:color w:val="000000"/>
                <w:sz w:val="26"/>
                <w:szCs w:val="26"/>
                <w:lang w:val="nl-NL"/>
              </w:rPr>
              <w:t>(Ký, ghi rõ họ tên, chức vụ và đóng dấu)</w:t>
            </w:r>
            <w:r w:rsidRPr="002C2CB2">
              <w:rPr>
                <w:rFonts w:ascii="Times New Roman" w:eastAsia="Times New Roman" w:hAnsi="Times New Roman" w:cs="Times New Roman"/>
                <w:color w:val="000000"/>
                <w:sz w:val="26"/>
                <w:szCs w:val="26"/>
                <w:lang w:val="nl-NL"/>
              </w:rPr>
              <w:br/>
            </w:r>
          </w:p>
        </w:tc>
      </w:tr>
    </w:tbl>
    <w:p w14:paraId="648308E9" w14:textId="77777777" w:rsidR="002C2CB2" w:rsidRDefault="002C2CB2" w:rsidP="00027596">
      <w:pPr>
        <w:spacing w:after="200" w:line="276" w:lineRule="auto"/>
        <w:jc w:val="center"/>
        <w:rPr>
          <w:rFonts w:ascii="Times New Roman" w:eastAsia="Times New Roman" w:hAnsi="Times New Roman" w:cs="Times New Roman"/>
          <w:b/>
          <w:bCs/>
          <w:color w:val="000000"/>
          <w:sz w:val="26"/>
          <w:szCs w:val="26"/>
          <w:lang w:val="nl-NL" w:eastAsia="ko-KR"/>
        </w:rPr>
      </w:pPr>
    </w:p>
    <w:p w14:paraId="78E4005D" w14:textId="55B61B60" w:rsidR="00027596" w:rsidRPr="002C2CB2" w:rsidRDefault="002C2CB2" w:rsidP="004030B9">
      <w:pPr>
        <w:spacing w:after="0" w:line="240" w:lineRule="auto"/>
        <w:jc w:val="center"/>
        <w:rPr>
          <w:rFonts w:ascii="Times New Roman" w:eastAsia="Times New Roman" w:hAnsi="Times New Roman" w:cs="Times New Roman"/>
          <w:sz w:val="26"/>
          <w:szCs w:val="26"/>
          <w:lang w:val="vi-VN" w:eastAsia="ko-KR"/>
        </w:rPr>
      </w:pPr>
      <w:r>
        <w:rPr>
          <w:rFonts w:ascii="Times New Roman" w:eastAsia="Times New Roman" w:hAnsi="Times New Roman" w:cs="Times New Roman"/>
          <w:b/>
          <w:bCs/>
          <w:color w:val="000000"/>
          <w:sz w:val="26"/>
          <w:szCs w:val="26"/>
          <w:lang w:val="nl-NL" w:eastAsia="ko-KR"/>
        </w:rPr>
        <w:br w:type="page"/>
      </w:r>
      <w:r w:rsidR="00027596" w:rsidRPr="002C2CB2">
        <w:rPr>
          <w:rFonts w:ascii="Times New Roman" w:eastAsia="Times New Roman" w:hAnsi="Times New Roman" w:cs="Times New Roman"/>
          <w:b/>
          <w:bCs/>
          <w:color w:val="000000"/>
          <w:sz w:val="26"/>
          <w:szCs w:val="26"/>
          <w:lang w:val="nl-NL" w:eastAsia="ko-KR"/>
        </w:rPr>
        <w:lastRenderedPageBreak/>
        <w:t>CÁC ĐIỀU KHOẢN CHUNG</w:t>
      </w:r>
    </w:p>
    <w:p w14:paraId="5DEEE26D" w14:textId="77777777" w:rsidR="00027596" w:rsidRPr="002C2CB2" w:rsidRDefault="00027596" w:rsidP="00027596">
      <w:pPr>
        <w:tabs>
          <w:tab w:val="left" w:pos="720"/>
          <w:tab w:val="left" w:leader="dot" w:pos="9356"/>
        </w:tabs>
        <w:spacing w:before="120" w:after="0" w:line="240" w:lineRule="auto"/>
        <w:jc w:val="center"/>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i/>
          <w:iCs/>
          <w:color w:val="000000"/>
          <w:sz w:val="26"/>
          <w:szCs w:val="26"/>
          <w:lang w:val="nl-NL" w:eastAsia="ko-KR"/>
        </w:rPr>
        <w:t>(Kèm theo hợp đồng mua bán điện phục vụ mục đích sinh hoạt)</w:t>
      </w:r>
    </w:p>
    <w:p w14:paraId="30714624"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bookmarkStart w:id="6" w:name="dieu_1_2"/>
      <w:r w:rsidRPr="002C2CB2">
        <w:rPr>
          <w:rFonts w:ascii="Times New Roman" w:eastAsia="Times New Roman" w:hAnsi="Times New Roman" w:cs="Times New Roman"/>
          <w:b/>
          <w:bCs/>
          <w:color w:val="000000"/>
          <w:sz w:val="26"/>
          <w:szCs w:val="26"/>
          <w:lang w:val="nl-NL" w:eastAsia="ko-KR"/>
        </w:rPr>
        <w:t>Điều 1. Tiêu chuẩn và chất lượng dịch vụ</w:t>
      </w:r>
      <w:bookmarkEnd w:id="6"/>
    </w:p>
    <w:p w14:paraId="049CA50E"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nl-NL" w:eastAsia="ko-KR"/>
        </w:rPr>
        <w:t xml:space="preserve">1. Chất lượng điện năng </w:t>
      </w:r>
    </w:p>
    <w:p w14:paraId="0874B2A0"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nl-NL" w:eastAsia="ko-KR"/>
        </w:rPr>
        <w:t>a) Chất lượng điện năng được xác định tại vị trí theo thỏa thuận trong hợp đồng;</w:t>
      </w:r>
    </w:p>
    <w:p w14:paraId="7FF561D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nl-NL" w:eastAsia="ko-KR"/>
        </w:rPr>
        <w:t xml:space="preserve">b) Điện áp và tần số phải đảm bảo theo quy định tại </w:t>
      </w:r>
      <w:bookmarkStart w:id="7" w:name="dc_4"/>
      <w:r w:rsidRPr="002C2CB2">
        <w:rPr>
          <w:rFonts w:ascii="Times New Roman" w:eastAsia="Times New Roman" w:hAnsi="Times New Roman" w:cs="Times New Roman"/>
          <w:color w:val="000000"/>
          <w:sz w:val="26"/>
          <w:szCs w:val="26"/>
          <w:lang w:val="nl-NL" w:eastAsia="ko-KR"/>
        </w:rPr>
        <w:t>khoản 1 Điều 15 Nghị định số 137/2013/NĐ-CP</w:t>
      </w:r>
      <w:bookmarkEnd w:id="7"/>
      <w:r w:rsidRPr="002C2CB2">
        <w:rPr>
          <w:rFonts w:ascii="Times New Roman" w:eastAsia="Times New Roman" w:hAnsi="Times New Roman" w:cs="Times New Roman"/>
          <w:color w:val="000000"/>
          <w:sz w:val="26"/>
          <w:szCs w:val="26"/>
          <w:lang w:val="nl-NL" w:eastAsia="ko-KR"/>
        </w:rPr>
        <w:t xml:space="preserve"> ngày 21 tháng 10 năm 2013 của Chính phủ quy định chi tiết thi hành một số điều của Luật Điện lực và Luật sửa đổi, bổ sung một số điều của Luật Điện lực (sau đây viết tắt là Nghị định số 137/2013/NĐ-CP). </w:t>
      </w:r>
    </w:p>
    <w:p w14:paraId="03B84EE7"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nl-NL" w:eastAsia="ko-KR"/>
        </w:rPr>
        <w:t xml:space="preserve">2. Đo đếm điện năng </w:t>
      </w:r>
    </w:p>
    <w:p w14:paraId="50B7B1E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nl-NL" w:eastAsia="ko-KR"/>
        </w:rPr>
        <w:t xml:space="preserve">a) </w:t>
      </w:r>
      <w:r w:rsidRPr="002C2CB2">
        <w:rPr>
          <w:rFonts w:ascii="Times New Roman" w:eastAsia="Times New Roman" w:hAnsi="Times New Roman" w:cs="Times New Roman"/>
          <w:color w:val="000000"/>
          <w:sz w:val="26"/>
          <w:szCs w:val="26"/>
          <w:lang w:val="vi-VN" w:eastAsia="ko-KR"/>
        </w:rPr>
        <w:t xml:space="preserve">Điện năng sử dụng được xác định qua </w:t>
      </w:r>
      <w:r w:rsidRPr="002C2CB2">
        <w:rPr>
          <w:rFonts w:ascii="Times New Roman" w:eastAsia="Times New Roman" w:hAnsi="Times New Roman" w:cs="Times New Roman"/>
          <w:color w:val="000000"/>
          <w:sz w:val="26"/>
          <w:szCs w:val="26"/>
          <w:lang w:val="nl-NL" w:eastAsia="ko-KR"/>
        </w:rPr>
        <w:t xml:space="preserve">thiết bị đo đếm </w:t>
      </w:r>
      <w:r w:rsidRPr="002C2CB2">
        <w:rPr>
          <w:rFonts w:ascii="Times New Roman" w:eastAsia="Times New Roman" w:hAnsi="Times New Roman" w:cs="Times New Roman"/>
          <w:color w:val="000000"/>
          <w:sz w:val="26"/>
          <w:szCs w:val="26"/>
          <w:lang w:val="vi-VN" w:eastAsia="ko-KR"/>
        </w:rPr>
        <w:t>điện và hệ số nhân của thiết bị đo đếm điện. Hệ số nhân được thể hiện trong biên bản treo, tháo thiết bị đo đếm điện;</w:t>
      </w:r>
    </w:p>
    <w:p w14:paraId="32300D4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Thiết bị đo đếm điện được kiểm định theo quy định của pháp luật;</w:t>
      </w:r>
    </w:p>
    <w:p w14:paraId="787974D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p>
    <w:p w14:paraId="668544F5"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bookmarkStart w:id="8" w:name="dieu_2_2"/>
      <w:r w:rsidRPr="002C2CB2">
        <w:rPr>
          <w:rFonts w:ascii="Times New Roman" w:eastAsia="Times New Roman" w:hAnsi="Times New Roman" w:cs="Times New Roman"/>
          <w:b/>
          <w:bCs/>
          <w:color w:val="000000"/>
          <w:sz w:val="26"/>
          <w:szCs w:val="26"/>
          <w:lang w:val="vi-VN" w:eastAsia="ko-KR"/>
        </w:rPr>
        <w:t>Điều 2. Giá điện, phương thức và thời hạn thanh toán</w:t>
      </w:r>
      <w:bookmarkEnd w:id="8"/>
    </w:p>
    <w:p w14:paraId="21B362D1"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1. Ghi chỉ số công tơ</w:t>
      </w:r>
    </w:p>
    <w:p w14:paraId="79E2B068"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a) Bên A ghi chỉ số công tơ vào ngày ấn định hàng tháng, có thể dịch chuyển thời điểm ghi chỉ số trước hoặc sau một ngày, trừ trường hợp bất khả kháng theo quy định của pháp luật về dân sự. Ngày ghi chỉ số công tơ được thể hiện là ngày cuối của chu kỳ ghi chỉ số trên hóa đơn tiền điện;</w:t>
      </w:r>
    </w:p>
    <w:p w14:paraId="089686B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Trong quá trình thực hiện hợp đồng, Bên A được quyền thỏa thuận thay đổi ngày ghi chỉ số công tơ hàng tháng đã được ấn định trước đó thông qua văn bản thông báo (dưới dạng giấy hoặc dữ liệu điện tử) phù hợp với nội dung đã thỏa thuận tại khoản 7 Điều 1 (Các nội dung cụ thể) của hợp đồng này gửi đến Bên B và phải được Bên B đồng ý. Việc thay đổi ngày ghi chỉ số công tơ chỉ được thực hiện sau khi hai bên đã thống nhất. Thỏa thuận giữa hai bên là một phần không thể tách rời của hợp đồng này.</w:t>
      </w:r>
    </w:p>
    <w:p w14:paraId="11BBA501"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2. Giá điện </w:t>
      </w:r>
    </w:p>
    <w:p w14:paraId="66B5CE8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a) Giá bán lẻ điện sinh hoạt thực hiện theo quy định của cơ quan nhà nước có thẩm quyền. Bên A có trách nhiệm thông báo giá bán lẻ điện sinh hoạt của Bên A cho Bên B trước khi ký hợp đồng và khi có sự thay đổi giá bán lẻ điện sinh hoạt;</w:t>
      </w:r>
    </w:p>
    <w:p w14:paraId="67C04570"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Khi giá điện thay đổi được cơ quan nhà nước có thẩm quyền phê duyệt thì giá mới được áp dụng và các bên không phải ký lại hợp đồng.</w:t>
      </w:r>
    </w:p>
    <w:p w14:paraId="5634CF5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3. Thanh toán tiền điện: Bên B thanh toán tiền điện cho Bên A mỗi tháng một lần bằng tiền Việt Nam theo hình thức và trong thời hạn hai bên đã thỏa thuận tại khoản 6 Điều 1 (Các nội dung cụ thể) của hợp đồng này và phải thanh toán đủ số tiền ghi trong hóa đơn.</w:t>
      </w:r>
    </w:p>
    <w:p w14:paraId="430283BC"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 trong trường hợp đã tuân thủ nghĩa vụ thông báo tại quy định Điều này. Sau khi Bên B thanh toán tiền điện và thực hiện đầy đủ thủ tục đề nghị cấp điện trở lại theo </w:t>
      </w:r>
      <w:r w:rsidRPr="002C2CB2">
        <w:rPr>
          <w:rFonts w:ascii="Times New Roman" w:eastAsia="Times New Roman" w:hAnsi="Times New Roman" w:cs="Times New Roman"/>
          <w:color w:val="000000"/>
          <w:sz w:val="26"/>
          <w:szCs w:val="26"/>
          <w:lang w:val="vi-VN" w:eastAsia="ko-KR"/>
        </w:rPr>
        <w:lastRenderedPageBreak/>
        <w:t>quy định pháp luật về điện lực (bao gồm cả chi phí cấp điện trở lại) thì Bên A phải thực hiện cấp điện trở lại theo quy định của pháp luật về điện lực.</w:t>
      </w:r>
    </w:p>
    <w:p w14:paraId="5284A24E"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5. Trường hợp không đồng ý về số tiền điện phải thanh toán, hai bên thực hiện như sau:</w:t>
      </w:r>
    </w:p>
    <w:p w14:paraId="45537077"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a) Bên B có quyền yêu cầu Bên A xem xét lại số tiền điện phải thanh toán. Khi nhận được yêu cầu của Bên B, Bên A có trách nhiệm giải quyết trong thời hạn 15 ngày;</w:t>
      </w:r>
    </w:p>
    <w:p w14:paraId="2D0E4ED0"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Trường hợp không đồng ý với cách giải quyết của Bên A, Bên B có thể tiến hành giải quyết bằng các phương thức giải quyết tranh chấp đã được hai bên thỏa thuận tại hợp đồng này;</w:t>
      </w:r>
    </w:p>
    <w:p w14:paraId="18F24347"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c) Trong thời gian chờ giải quyết về số tiền điện phải thanh toán, Bên B vẫn phải thanh toán tiền điện theo chứng từ thanh toán do Bên A phát hành và Bên A không được ngừng cấp điện. Trong trường hợp Bên B không trả tiền điện thì Bên A thực hiện ngừng cấp điện và cấp điện trở lại theo quy định tại khoản 4 Điều này;</w:t>
      </w:r>
    </w:p>
    <w:p w14:paraId="210BB9BC"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d) Bên A phải hoàn trả lại tiền điện thực tế đã thu vượt hoặc được truy thu tiền điện còn thiếu của Bên B (nếu có) sau khi có kết quả giải quyết tranh chấp về số tiền điện phải thanh toán.</w:t>
      </w:r>
    </w:p>
    <w:p w14:paraId="59E12AF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bookmarkStart w:id="9" w:name="dieu_3_2"/>
      <w:r w:rsidRPr="002C2CB2">
        <w:rPr>
          <w:rFonts w:ascii="Times New Roman" w:eastAsia="Times New Roman" w:hAnsi="Times New Roman" w:cs="Times New Roman"/>
          <w:b/>
          <w:bCs/>
          <w:color w:val="000000"/>
          <w:sz w:val="26"/>
          <w:szCs w:val="26"/>
          <w:lang w:val="vi-VN" w:eastAsia="ko-KR"/>
        </w:rPr>
        <w:t>Điều 3.Quyền và nghĩa vụ của Bên A</w:t>
      </w:r>
      <w:bookmarkEnd w:id="9"/>
    </w:p>
    <w:p w14:paraId="2E399B5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1. Được vào khu vực quản lý của Bên B để kiểm tra, ghi chỉ số công tơ, sửa chữa, thay thế thiết bị đo đếm điện đối với thiết bị đo đếm điện đặt trong khu vực quản lý của Bên B và liên hệ với Bên B để giải quyết các vấn đề liên quan đến </w:t>
      </w:r>
      <w:r w:rsidRPr="002C2CB2">
        <w:rPr>
          <w:rFonts w:ascii="Times New Roman" w:eastAsia="Times New Roman" w:hAnsi="Times New Roman" w:cs="Times New Roman"/>
          <w:color w:val="000000"/>
          <w:sz w:val="26"/>
          <w:szCs w:val="26"/>
          <w:shd w:val="solid" w:color="FFFFFF" w:fill="auto"/>
          <w:lang w:val="vi-VN" w:eastAsia="ko-KR"/>
        </w:rPr>
        <w:t>hợp đồng</w:t>
      </w:r>
      <w:r w:rsidRPr="002C2CB2">
        <w:rPr>
          <w:rFonts w:ascii="Times New Roman" w:eastAsia="Times New Roman" w:hAnsi="Times New Roman" w:cs="Times New Roman"/>
          <w:color w:val="000000"/>
          <w:sz w:val="26"/>
          <w:szCs w:val="26"/>
          <w:lang w:val="vi-VN" w:eastAsia="ko-KR"/>
        </w:rPr>
        <w:t>. Việc cử người vào khu vực quản lý của Bên B phải thực hiện theo quy định của pháp luật có liên quan.</w:t>
      </w:r>
    </w:p>
    <w:p w14:paraId="730879F8"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2. Bảo đảm lưới điện và các trang thiết bị điện vận hành an toàn, ổn định, tin cậy. Bảo đảm cung cấp điện cho Bên B đáp ứng các tiêu chuẩn về kỹ thuật, chất lượng dịch vụ, an toàn, trừ </w:t>
      </w:r>
      <w:r w:rsidRPr="002C2CB2">
        <w:rPr>
          <w:rFonts w:ascii="Times New Roman" w:eastAsia="Times New Roman" w:hAnsi="Times New Roman" w:cs="Times New Roman"/>
          <w:color w:val="000000"/>
          <w:sz w:val="26"/>
          <w:szCs w:val="26"/>
          <w:shd w:val="solid" w:color="FFFFFF" w:fill="auto"/>
          <w:lang w:val="vi-VN" w:eastAsia="ko-KR"/>
        </w:rPr>
        <w:t>trường hợp</w:t>
      </w:r>
      <w:r w:rsidRPr="002C2CB2">
        <w:rPr>
          <w:rFonts w:ascii="Times New Roman" w:eastAsia="Times New Roman" w:hAnsi="Times New Roman" w:cs="Times New Roman"/>
          <w:color w:val="000000"/>
          <w:sz w:val="26"/>
          <w:szCs w:val="26"/>
          <w:lang w:val="vi-VN" w:eastAsia="ko-KR"/>
        </w:rPr>
        <w:t xml:space="preserve"> lưới điện phân phối bị quá tải theo xác nhận của Cục Điều tiết điện lực hoặc cơ quan được ủy quyền.</w:t>
      </w:r>
    </w:p>
    <w:p w14:paraId="273C0F7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3. Thực hiện ngừng, giảm mức cung cấp điện, khôi phục kịp thời việc cấp điện cho Bên B theo quy định của pháp luật.</w:t>
      </w:r>
    </w:p>
    <w:p w14:paraId="462AF39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4. Thông báo cho Bên B biết trước thời điểm ngừng hoặc giảm mức cung cấp điện ít nhất 05 ngày bằng cách thông báo trong 03 ngày liên tiếptrên phương tiện thông tin đại chúng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 </w:t>
      </w:r>
    </w:p>
    <w:p w14:paraId="78CEF49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5. Trường hợp Bên A đã tạm ngừng cung cấp điện theo yêu cầu của Bên B, trong thời hạn 07 ngày kể từ ngày nhận được thông báo của Bên B về việc tiếp tục sử dụng điện, Bên A phải cấp điện trở lại cho Bên B sau khi Bên B đã thực hiện đầy đủ thủ tục đề nghị cấp điện trở lại theo quy định của pháp luật về điện lực. </w:t>
      </w:r>
    </w:p>
    <w:p w14:paraId="368B1D4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6. Bên A được phép thu chi phí ngừng và cấp điện trở lại theo quy định về phương pháp xác định và mức chi phí ngừng, cấp điện trở lại do Bộ Công Thương ban hành.</w:t>
      </w:r>
    </w:p>
    <w:p w14:paraId="11EFECF7"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7. 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đồng mua bán điện phục vụ mục đích sinh hoạt</w:t>
      </w:r>
      <w:r w:rsidRPr="002C2CB2">
        <w:rPr>
          <w:rFonts w:ascii="Times New Roman" w:eastAsia="Times New Roman" w:hAnsi="Times New Roman" w:cs="Times New Roman"/>
          <w:color w:val="000000"/>
          <w:sz w:val="26"/>
          <w:szCs w:val="26"/>
          <w:lang w:val="nl-NL" w:eastAsia="ko-KR"/>
        </w:rPr>
        <w:t>theo thỏa thuận tại hợp đồng này hoặc quy định của pháp luật</w:t>
      </w:r>
      <w:r w:rsidRPr="002C2CB2">
        <w:rPr>
          <w:rFonts w:ascii="Times New Roman" w:eastAsia="Times New Roman" w:hAnsi="Times New Roman" w:cs="Times New Roman"/>
          <w:color w:val="000000"/>
          <w:sz w:val="26"/>
          <w:szCs w:val="26"/>
          <w:lang w:val="vi-VN" w:eastAsia="ko-KR"/>
        </w:rPr>
        <w:t xml:space="preserve">. </w:t>
      </w:r>
    </w:p>
    <w:p w14:paraId="3C6278FA"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8. Thông báo cho Bên B về thời điểm kết thúc hợp đồng theo hình thức đã được thỏa thuận tại khoản 7 Điều 1 (Các nội dung cụ thể) của hợp đồng này tối thiểu 07 ngày làm việc trước ngày hợp đồng kết thúc. </w:t>
      </w:r>
    </w:p>
    <w:p w14:paraId="28C7DFF8"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lastRenderedPageBreak/>
        <w:t xml:space="preserve">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w:t>
      </w:r>
      <w:bookmarkStart w:id="10" w:name="dc_5"/>
      <w:r w:rsidRPr="002C2CB2">
        <w:rPr>
          <w:rFonts w:ascii="Times New Roman" w:eastAsia="Times New Roman" w:hAnsi="Times New Roman" w:cs="Times New Roman"/>
          <w:color w:val="000000"/>
          <w:sz w:val="26"/>
          <w:szCs w:val="26"/>
          <w:lang w:val="vi-VN" w:eastAsia="ko-KR"/>
        </w:rPr>
        <w:t>khoản 1 Điều 11 Nghị định số 137/2013/NĐ-CP</w:t>
      </w:r>
      <w:bookmarkEnd w:id="10"/>
      <w:r w:rsidRPr="002C2CB2">
        <w:rPr>
          <w:rFonts w:ascii="Times New Roman" w:eastAsia="Times New Roman" w:hAnsi="Times New Roman" w:cs="Times New Roman"/>
          <w:color w:val="000000"/>
          <w:sz w:val="26"/>
          <w:szCs w:val="26"/>
          <w:lang w:val="vi-VN" w:eastAsia="ko-KR"/>
        </w:rPr>
        <w:t xml:space="preserve"> (đã được sửa đổi, bổ sung bởi </w:t>
      </w:r>
      <w:bookmarkStart w:id="11" w:name="dc_6"/>
      <w:r w:rsidRPr="002C2CB2">
        <w:rPr>
          <w:rFonts w:ascii="Times New Roman" w:eastAsia="Times New Roman" w:hAnsi="Times New Roman" w:cs="Times New Roman"/>
          <w:color w:val="000000"/>
          <w:sz w:val="26"/>
          <w:szCs w:val="26"/>
          <w:lang w:val="vi-VN" w:eastAsia="ko-KR"/>
        </w:rPr>
        <w:t>khoản 1 Điều 8 Nghị định số 104/2022/NĐ-CP</w:t>
      </w:r>
      <w:bookmarkEnd w:id="11"/>
      <w:r w:rsidRPr="002C2CB2">
        <w:rPr>
          <w:rFonts w:ascii="Times New Roman" w:eastAsia="Times New Roman" w:hAnsi="Times New Roman" w:cs="Times New Roman"/>
          <w:color w:val="000000"/>
          <w:sz w:val="26"/>
          <w:szCs w:val="26"/>
          <w:lang w:val="vi-VN" w:eastAsia="ko-KR"/>
        </w:rPr>
        <w:t>). Trình tự, thủ tục đơn phương chấm dứt hợp đồng được thực hiện theo quy định của Bộ luật Dân sự.</w:t>
      </w:r>
    </w:p>
    <w:p w14:paraId="16E7FC1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10. 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luật khác có liên quan.</w:t>
      </w:r>
    </w:p>
    <w:p w14:paraId="5CBE033F"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11. Cảnh báo về khả năng gây mất an toàn sử dụng điện, ảnh hưởng xấu đến tính mạng, sức khỏe, tài sản của Bên B hoặc các bên có liên quan và thông báo về các biện pháp bảo đảm an toàn sử dụng điện cho Bên B theo quy định của pháp luật.</w:t>
      </w:r>
    </w:p>
    <w:p w14:paraId="008F776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12. Quyền và nghĩa vụ khác theo quy định của pháp luật.</w:t>
      </w:r>
    </w:p>
    <w:p w14:paraId="1AE3A8DF"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bookmarkStart w:id="12" w:name="dieu_4_1"/>
      <w:r w:rsidRPr="002C2CB2">
        <w:rPr>
          <w:rFonts w:ascii="Times New Roman" w:eastAsia="Times New Roman" w:hAnsi="Times New Roman" w:cs="Times New Roman"/>
          <w:b/>
          <w:bCs/>
          <w:color w:val="000000"/>
          <w:sz w:val="26"/>
          <w:szCs w:val="26"/>
          <w:lang w:val="vi-VN" w:eastAsia="ko-KR"/>
        </w:rPr>
        <w:t>Điều 4. Quyền và nghĩa vụ của Bên B</w:t>
      </w:r>
      <w:bookmarkEnd w:id="12"/>
    </w:p>
    <w:p w14:paraId="2AD22451"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1. Yêu cầu Bên A: bảo đảm chất lượng điện năng tại vị trí đã </w:t>
      </w:r>
      <w:r w:rsidRPr="002C2CB2">
        <w:rPr>
          <w:rFonts w:ascii="Times New Roman" w:eastAsia="Times New Roman" w:hAnsi="Times New Roman" w:cs="Times New Roman"/>
          <w:color w:val="000000"/>
          <w:sz w:val="26"/>
          <w:szCs w:val="26"/>
          <w:shd w:val="solid" w:color="FFFFFF" w:fill="auto"/>
          <w:lang w:val="vi-VN" w:eastAsia="ko-KR"/>
        </w:rPr>
        <w:t>thỏa thuận</w:t>
      </w:r>
      <w:r w:rsidRPr="002C2CB2">
        <w:rPr>
          <w:rFonts w:ascii="Times New Roman" w:eastAsia="Times New Roman" w:hAnsi="Times New Roman" w:cs="Times New Roman"/>
          <w:color w:val="000000"/>
          <w:sz w:val="26"/>
          <w:szCs w:val="26"/>
          <w:lang w:val="vi-VN" w:eastAsia="ko-KR"/>
        </w:rPr>
        <w:t xml:space="preserve"> trong hợp đồng; kiểm tra chất lượng điện, tính chính xác của thiết bị đo đếm điện, số tiền điện phải thanh toán; kịp thời khôi phục việc cấp điện sau khi mất điện.</w:t>
      </w:r>
    </w:p>
    <w:p w14:paraId="5AC80A55"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2. Tạo điều kiện thuận lợi cho Bên A kiểm tra, ghi chỉ số công tơ, sửa chữa, thay thế thiết bị đo đếm điện đối với thiết bị đo đếm điện đặt trong khu vực quản lý của Bên B.</w:t>
      </w:r>
    </w:p>
    <w:p w14:paraId="47414B56"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3. Thông báo ngay cho Bên A khi phát hiện thiết bị đo đếm điện bị hư hỏng hoặc nghi ngờ chạy không chính xác, khi phát hiện những hiện tượng bất thường có thể gây mất điện, mất an toàn cho người và tài sản.</w:t>
      </w:r>
    </w:p>
    <w:p w14:paraId="2EF40C58"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4. Thông báo cho Bên A trước 15 ngày trong </w:t>
      </w:r>
      <w:r w:rsidRPr="002C2CB2">
        <w:rPr>
          <w:rFonts w:ascii="Times New Roman" w:eastAsia="Times New Roman" w:hAnsi="Times New Roman" w:cs="Times New Roman"/>
          <w:color w:val="000000"/>
          <w:sz w:val="26"/>
          <w:szCs w:val="26"/>
          <w:shd w:val="solid" w:color="FFFFFF" w:fill="auto"/>
          <w:lang w:val="vi-VN" w:eastAsia="ko-KR"/>
        </w:rPr>
        <w:t>trường hợp thay đổi</w:t>
      </w:r>
      <w:r w:rsidRPr="002C2CB2">
        <w:rPr>
          <w:rFonts w:ascii="Times New Roman" w:eastAsia="Times New Roman" w:hAnsi="Times New Roman" w:cs="Times New Roman"/>
          <w:color w:val="000000"/>
          <w:sz w:val="26"/>
          <w:szCs w:val="26"/>
          <w:lang w:val="vi-VN" w:eastAsia="ko-KR"/>
        </w:rPr>
        <w:t xml:space="preserve"> mục đích sử dụng điện dẫn đến thay đổi giá điện; thông báo ngay cho Bên A khi thay đổi số hộ dùng chung đã đăng ký trong hợp đồng, thay đổi định mức sinh hoạt, có nhu cầu chấm dứt hợp đồng.</w:t>
      </w:r>
    </w:p>
    <w:p w14:paraId="638A473C"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14:paraId="4ADBBCA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6. Chịu trách nhiệm quản lý tài sản, đảm bảo an toàn đối với đường dây dẫn điện từ sau thiết bị đo đếm điện đến nơi sử dụng điện. Không được tự ý cung cấp điện cho hộ sử dụng điện khác.</w:t>
      </w:r>
    </w:p>
    <w:p w14:paraId="6AE08C0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7. Thanh toán tiền điện hàng tháng đầy đủ, đúng thời hạn theo hợp đồng.</w:t>
      </w:r>
    </w:p>
    <w:p w14:paraId="43681DEA"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8. Không được tự ý tháo gỡ, di chuyển thiết bị đo đếm điện. Khi có nhu cầu di chuyển thiết bị đo đếm điện sang vị trí khác phải được sự đồng ý của Bên A và phải chịu toàn bộ chi phí di chuyển.</w:t>
      </w:r>
    </w:p>
    <w:p w14:paraId="0C507726"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9. Không trộm cắp điện dưới mọi hình thức. Trường hợp có hành vi trộm cắp điện, Bên B sẽ phải chịu trách nhiệm theo quy định của pháp luật về xử lý vi phạm hành chính hoặc pháp luật về hình sự và nếu gây ra thiệt hại khác cho Bên A thì phải bồi thường thiệt hại theo quy định của pháp luật về dân sự.</w:t>
      </w:r>
    </w:p>
    <w:p w14:paraId="05F797D1"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10. Quyền và nghĩa vụ khác theo quy định của pháp luật.</w:t>
      </w:r>
    </w:p>
    <w:p w14:paraId="0687EA72"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bookmarkStart w:id="13" w:name="dieu_5_1"/>
      <w:r w:rsidRPr="002C2CB2">
        <w:rPr>
          <w:rFonts w:ascii="Times New Roman" w:eastAsia="Times New Roman" w:hAnsi="Times New Roman" w:cs="Times New Roman"/>
          <w:b/>
          <w:bCs/>
          <w:color w:val="000000"/>
          <w:sz w:val="26"/>
          <w:szCs w:val="26"/>
          <w:lang w:val="vi-VN" w:eastAsia="ko-KR"/>
        </w:rPr>
        <w:t>Điều 5.Bồi thường thiệt hại và phạt vi phạm hợp đồng</w:t>
      </w:r>
      <w:bookmarkEnd w:id="13"/>
    </w:p>
    <w:p w14:paraId="2739CFC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1. Các hành vi vi phạm hợp đồng </w:t>
      </w:r>
    </w:p>
    <w:p w14:paraId="6FE43617"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a) Các hành vi vi phạm của Bên A</w:t>
      </w:r>
    </w:p>
    <w:p w14:paraId="20FC10C9"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lastRenderedPageBreak/>
        <w:t>Không bảo đảm chất lượng điện năng quy định tại Điều 1 (Các điều khoản chung) của hợp đồng này, trừ trường hợp bất khả kháng theo quy định của pháp luật về dân sự; ghi sai chỉ số công tơ, tính sai tiền điện trong hóa đơn; khi Bên B có văn bản đề nghị và đáp ứng đủ điều kiện về việc tăng số hộ dùng chung mà Bên A không thực hiện điều chỉnh; các hành vi khác vi phạm các quy định pháp luật về mua bán điện.</w:t>
      </w:r>
    </w:p>
    <w:p w14:paraId="011CAF6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Các hành vi vi phạm của Bên B</w:t>
      </w:r>
    </w:p>
    <w:p w14:paraId="44811D91"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Sử dụng điện sai mục đích có mức giá cao hơn mức giá đã thỏa thuận trong hợp đồng; chậm trả tiền điện theo quy định của pháp luật; khi giảm số hộ dùng chung mà không thông báo cho Bên A; các hành vi khác vi phạm các quy định về mua bán điện.</w:t>
      </w:r>
    </w:p>
    <w:p w14:paraId="28580AC9"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2. Bồi thường thiệt hại </w:t>
      </w:r>
    </w:p>
    <w:p w14:paraId="54A28E6B"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a) Khi Bên A có các hành vi vi phạm tại điểm a khoản 1 Điều này và gây ra thiệt hại cho Bên B thì phải bồi thường;</w:t>
      </w:r>
    </w:p>
    <w:p w14:paraId="7B3E910F"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Khi Bên B có các hành vi vi phạm tại điểm b khoản 1 Điều này và gây ra thiệt hại cho Bên A thì phải bồi thường;</w:t>
      </w:r>
    </w:p>
    <w:p w14:paraId="2A4FE5C3"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c) Số tiền bồi thường được xác định theo phương pháp tại quy định về kiểm tra hoạt động điện lực và sử dụng điện, giải quyết tranh chấp hợp đồng mua bán điện do Bộ Công Thương ban hành.</w:t>
      </w:r>
    </w:p>
    <w:p w14:paraId="562E2050"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 xml:space="preserve">3. Phạt vi phạm hợp đồng </w:t>
      </w:r>
    </w:p>
    <w:p w14:paraId="429A78E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Ngoài việc bồi thường thiệt hại quy định tại khoản 2 Điều này các bên bị phạt vi phạm hợp đồng như sau:</w:t>
      </w:r>
    </w:p>
    <w:p w14:paraId="3B1DEA19"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a) Khi Bên A có các hành vi vi phạm tại điểm a khoản 1 Điều này và gây ra thiệt hại cho Bên B thì Bên A bị phạt vi phạm nghĩa vụ hợp đồng với mức phạt do hai bên thỏa thuận quy định tại khoản 9 Điều 1 (Các nội dung cụ thể) của hợp đồng này;</w:t>
      </w:r>
    </w:p>
    <w:p w14:paraId="05AA9E4C"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b) Khi Bên B có các hành vi vi phạm tại điểm b khoản 1 Điều này và gây ra thiệt hại cho Bên A thì Bên B bị phạt vi phạm nghĩa vụ hợp đồng với mức phạt do hai bên thỏa thuận quy định tại khoản 9 Điều 1 (Các nội dung cụ thể) của hợp đồng này.</w:t>
      </w:r>
    </w:p>
    <w:p w14:paraId="7D877B95"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bookmarkStart w:id="14" w:name="dieu_6_1"/>
      <w:r w:rsidRPr="002C2CB2">
        <w:rPr>
          <w:rFonts w:ascii="Times New Roman" w:eastAsia="Times New Roman" w:hAnsi="Times New Roman" w:cs="Times New Roman"/>
          <w:b/>
          <w:bCs/>
          <w:color w:val="000000"/>
          <w:sz w:val="26"/>
          <w:szCs w:val="26"/>
          <w:lang w:val="vi-VN" w:eastAsia="ko-KR"/>
        </w:rPr>
        <w:t>Điều 6.Giải quyết tranh chấp</w:t>
      </w:r>
      <w:bookmarkEnd w:id="14"/>
    </w:p>
    <w:p w14:paraId="519D0940"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1. Hai bên cam kết thực hiện đúng các thỏa thuận trong hợp đồng, bên nào vi phạm sẽ bị xử lý theo thỏa thuận tại hợp đồng này và quy định của pháp luật.</w:t>
      </w:r>
    </w:p>
    <w:p w14:paraId="1078BB7D" w14:textId="77777777" w:rsidR="00027596" w:rsidRPr="002C2CB2" w:rsidRDefault="00027596" w:rsidP="00027596">
      <w:pPr>
        <w:tabs>
          <w:tab w:val="left" w:pos="720"/>
          <w:tab w:val="left" w:leader="dot" w:pos="9356"/>
        </w:tabs>
        <w:spacing w:before="120" w:after="0" w:line="240" w:lineRule="auto"/>
        <w:jc w:val="both"/>
        <w:rPr>
          <w:rFonts w:ascii="Times New Roman" w:eastAsia="Times New Roman" w:hAnsi="Times New Roman" w:cs="Times New Roman"/>
          <w:sz w:val="26"/>
          <w:szCs w:val="26"/>
          <w:lang w:val="vi-VN" w:eastAsia="ko-KR"/>
        </w:rPr>
      </w:pPr>
      <w:r w:rsidRPr="002C2CB2">
        <w:rPr>
          <w:rFonts w:ascii="Times New Roman" w:eastAsia="Times New Roman" w:hAnsi="Times New Roman" w:cs="Times New Roman"/>
          <w:color w:val="000000"/>
          <w:sz w:val="26"/>
          <w:szCs w:val="26"/>
          <w:lang w:val="vi-VN" w:eastAsia="ko-KR"/>
        </w:rPr>
        <w:t>2. Trường hợp phát sinh tranh chấp, hai bên giải quyết tranh chấp theo phương thức đã được hai bên thỏa thuận tại khoản 10 Điều 1 (Các nội dung cụ thể) của hợp đồng này theo quy định của pháp luật về bảo vệ quyền lợi người tiêu dùng và pháp luật về điện lực./.</w:t>
      </w:r>
    </w:p>
    <w:p w14:paraId="02BD58B8" w14:textId="77777777" w:rsidR="00027596" w:rsidRPr="002C2CB2" w:rsidRDefault="00027596" w:rsidP="00027596">
      <w:pPr>
        <w:spacing w:after="0" w:line="240" w:lineRule="auto"/>
        <w:jc w:val="both"/>
        <w:rPr>
          <w:rFonts w:ascii="Times New Roman" w:eastAsia="Times New Roman" w:hAnsi="Times New Roman" w:cs="Times New Roman"/>
          <w:sz w:val="26"/>
          <w:szCs w:val="26"/>
          <w:lang w:val="vi-VN" w:eastAsia="ko-KR"/>
        </w:rPr>
      </w:pPr>
    </w:p>
    <w:p w14:paraId="4E278236" w14:textId="77777777" w:rsidR="00027596" w:rsidRPr="002C2CB2" w:rsidRDefault="00027596">
      <w:pPr>
        <w:rPr>
          <w:rFonts w:ascii="Times New Roman" w:hAnsi="Times New Roman" w:cs="Times New Roman"/>
          <w:sz w:val="26"/>
          <w:szCs w:val="26"/>
          <w:lang w:val="vi-VN"/>
        </w:rPr>
      </w:pPr>
    </w:p>
    <w:sectPr w:rsidR="00027596" w:rsidRPr="002C2CB2" w:rsidSect="007F4188">
      <w:pgSz w:w="11907" w:h="16840" w:code="9"/>
      <w:pgMar w:top="851" w:right="680" w:bottom="851" w:left="12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20BFC" w14:textId="77777777" w:rsidR="00B72953" w:rsidRDefault="00B72953">
      <w:pPr>
        <w:spacing w:line="240" w:lineRule="auto"/>
      </w:pPr>
      <w:r>
        <w:separator/>
      </w:r>
    </w:p>
  </w:endnote>
  <w:endnote w:type="continuationSeparator" w:id="0">
    <w:p w14:paraId="37456B6F" w14:textId="77777777" w:rsidR="00B72953" w:rsidRDefault="00B72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A3"/>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F6621" w14:textId="77777777" w:rsidR="00B72953" w:rsidRDefault="00B72953">
      <w:pPr>
        <w:spacing w:after="0"/>
      </w:pPr>
      <w:r>
        <w:separator/>
      </w:r>
    </w:p>
  </w:footnote>
  <w:footnote w:type="continuationSeparator" w:id="0">
    <w:p w14:paraId="16C3EF41" w14:textId="77777777" w:rsidR="00B72953" w:rsidRDefault="00B729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4E184"/>
    <w:multiLevelType w:val="singleLevel"/>
    <w:tmpl w:val="F8A4E184"/>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E3"/>
    <w:rsid w:val="00027596"/>
    <w:rsid w:val="0009311A"/>
    <w:rsid w:val="002354C7"/>
    <w:rsid w:val="002C2CB2"/>
    <w:rsid w:val="003E347B"/>
    <w:rsid w:val="004030B9"/>
    <w:rsid w:val="004E1A9E"/>
    <w:rsid w:val="005C18F9"/>
    <w:rsid w:val="005F4E50"/>
    <w:rsid w:val="00681BA7"/>
    <w:rsid w:val="006B7A2B"/>
    <w:rsid w:val="0079219D"/>
    <w:rsid w:val="00792404"/>
    <w:rsid w:val="007F02E3"/>
    <w:rsid w:val="007F4188"/>
    <w:rsid w:val="009956AC"/>
    <w:rsid w:val="00A30E1E"/>
    <w:rsid w:val="00A43269"/>
    <w:rsid w:val="00A6707B"/>
    <w:rsid w:val="00A937C2"/>
    <w:rsid w:val="00AC25E3"/>
    <w:rsid w:val="00AD37A3"/>
    <w:rsid w:val="00B47F81"/>
    <w:rsid w:val="00B55254"/>
    <w:rsid w:val="00B72953"/>
    <w:rsid w:val="00D5379F"/>
    <w:rsid w:val="34443145"/>
    <w:rsid w:val="72532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D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04"/>
    <w:rPr>
      <w:rFonts w:ascii="Segoe UI" w:hAnsi="Segoe UI" w:cs="Segoe UI"/>
      <w:sz w:val="18"/>
      <w:szCs w:val="18"/>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04"/>
    <w:rPr>
      <w:rFonts w:ascii="Segoe UI"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bruh bruh</dc:creator>
  <cp:lastModifiedBy>AutoBVT</cp:lastModifiedBy>
  <cp:revision>7</cp:revision>
  <cp:lastPrinted>2024-01-29T13:32:00Z</cp:lastPrinted>
  <dcterms:created xsi:type="dcterms:W3CDTF">2024-01-29T13:35:00Z</dcterms:created>
  <dcterms:modified xsi:type="dcterms:W3CDTF">2024-01-31T09:31:00Z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141A0E9264E4480CA2C58856C5E7CE2C_13</vt:lpwstr>
  </property>
  <property fmtid="{D5CDD505-2E9C-101B-9397-08002B2CF9AE}" pid="4" name="GrammarlyDocumentId">
    <vt:lpwstr>bd57d21c9837407e26ee9548575a4434a354fa5fef665da526f7f7711c66b45e</vt:lpwstr>
  </property>
</Properties>
</file>